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47" w:rsidRDefault="00B11AD6" w:rsidP="00535B47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kern w:val="28"/>
          <w:sz w:val="22"/>
        </w:rPr>
      </w:pPr>
      <w:r>
        <w:rPr>
          <w:rFonts w:eastAsia="Times New Roman" w:cs="Arial"/>
          <w:b/>
          <w:bCs/>
          <w:color w:val="000000"/>
          <w:kern w:val="28"/>
          <w:sz w:val="22"/>
        </w:rPr>
        <w:t>Nyílt p</w:t>
      </w:r>
      <w:r w:rsidR="00535B47" w:rsidRPr="00535B47">
        <w:rPr>
          <w:rFonts w:eastAsia="Times New Roman" w:cs="Arial"/>
          <w:b/>
          <w:bCs/>
          <w:color w:val="000000"/>
          <w:kern w:val="28"/>
          <w:sz w:val="22"/>
        </w:rPr>
        <w:t>ályázati felhívás</w:t>
      </w:r>
    </w:p>
    <w:p w:rsidR="00535B47" w:rsidRDefault="00535B47" w:rsidP="00535B47">
      <w:pPr>
        <w:spacing w:after="0" w:line="240" w:lineRule="auto"/>
        <w:jc w:val="both"/>
        <w:rPr>
          <w:rFonts w:eastAsia="Times New Roman" w:cs="Arial"/>
          <w:b/>
          <w:bCs/>
          <w:color w:val="FF0000"/>
          <w:kern w:val="28"/>
          <w:sz w:val="20"/>
          <w:szCs w:val="20"/>
        </w:rPr>
      </w:pPr>
    </w:p>
    <w:p w:rsidR="001A2F9C" w:rsidRPr="00535B47" w:rsidRDefault="001A2F9C" w:rsidP="00535B47">
      <w:pPr>
        <w:spacing w:after="0" w:line="240" w:lineRule="auto"/>
        <w:jc w:val="both"/>
        <w:rPr>
          <w:rFonts w:cs="Arial"/>
          <w:color w:val="000000"/>
          <w:sz w:val="22"/>
        </w:rPr>
      </w:pPr>
    </w:p>
    <w:p w:rsidR="00535B47" w:rsidRPr="00535B47" w:rsidRDefault="00535B47" w:rsidP="00535B47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535B47">
        <w:rPr>
          <w:rFonts w:cs="Arial"/>
          <w:sz w:val="20"/>
          <w:szCs w:val="20"/>
        </w:rPr>
        <w:t xml:space="preserve">A </w:t>
      </w:r>
      <w:r w:rsidRPr="00A03D42">
        <w:rPr>
          <w:rFonts w:cs="Arial"/>
          <w:b/>
          <w:sz w:val="20"/>
          <w:szCs w:val="20"/>
        </w:rPr>
        <w:t>Vas Megyei Kormányhivatal</w:t>
      </w:r>
      <w:r w:rsidRPr="00535B47">
        <w:rPr>
          <w:rFonts w:cs="Arial"/>
          <w:sz w:val="20"/>
          <w:szCs w:val="20"/>
        </w:rPr>
        <w:t xml:space="preserve"> (a továbbiakban: VMKH) </w:t>
      </w:r>
      <w:r w:rsidRPr="00A03D42">
        <w:rPr>
          <w:rFonts w:cs="Arial"/>
          <w:b/>
          <w:sz w:val="20"/>
          <w:szCs w:val="20"/>
        </w:rPr>
        <w:t>Társadalombiztosítási és Foglalkoztatási Főosztálya</w:t>
      </w:r>
      <w:r w:rsidRPr="00535B47">
        <w:rPr>
          <w:rFonts w:cs="Arial"/>
          <w:sz w:val="20"/>
          <w:szCs w:val="20"/>
        </w:rPr>
        <w:t xml:space="preserve"> a foglalkoztatás elősegítéséről és munkanélküliek ellát</w:t>
      </w:r>
      <w:r w:rsidR="0003521B">
        <w:rPr>
          <w:rFonts w:cs="Arial"/>
          <w:sz w:val="20"/>
          <w:szCs w:val="20"/>
        </w:rPr>
        <w:t xml:space="preserve">ásáról szóló </w:t>
      </w:r>
      <w:r w:rsidRPr="00535B47">
        <w:rPr>
          <w:rFonts w:cs="Arial"/>
          <w:sz w:val="20"/>
          <w:szCs w:val="20"/>
        </w:rPr>
        <w:t>1991. évi IV. törvény</w:t>
      </w:r>
      <w:r w:rsidR="00966B6F">
        <w:rPr>
          <w:rFonts w:cs="Arial"/>
          <w:sz w:val="20"/>
          <w:szCs w:val="20"/>
        </w:rPr>
        <w:t xml:space="preserve"> </w:t>
      </w:r>
      <w:r w:rsidR="00011E4B">
        <w:rPr>
          <w:rFonts w:cs="Arial"/>
          <w:sz w:val="20"/>
          <w:szCs w:val="20"/>
        </w:rPr>
        <w:t>(to</w:t>
      </w:r>
      <w:r w:rsidR="00966B6F">
        <w:rPr>
          <w:rFonts w:cs="Arial"/>
          <w:sz w:val="20"/>
          <w:szCs w:val="20"/>
        </w:rPr>
        <w:t xml:space="preserve">vábbiakban: </w:t>
      </w:r>
      <w:proofErr w:type="spellStart"/>
      <w:r w:rsidR="00966B6F">
        <w:rPr>
          <w:rFonts w:cs="Arial"/>
          <w:sz w:val="20"/>
          <w:szCs w:val="20"/>
        </w:rPr>
        <w:t>Flt</w:t>
      </w:r>
      <w:proofErr w:type="spellEnd"/>
      <w:r w:rsidR="00966B6F">
        <w:rPr>
          <w:rFonts w:cs="Arial"/>
          <w:sz w:val="20"/>
          <w:szCs w:val="20"/>
        </w:rPr>
        <w:t xml:space="preserve">.) 13/A §. </w:t>
      </w:r>
      <w:r w:rsidR="00011E4B">
        <w:rPr>
          <w:rFonts w:cs="Arial"/>
          <w:sz w:val="20"/>
          <w:szCs w:val="20"/>
        </w:rPr>
        <w:t>és 19/B. §</w:t>
      </w:r>
      <w:proofErr w:type="spellStart"/>
      <w:r w:rsidR="00011E4B">
        <w:rPr>
          <w:rFonts w:cs="Arial"/>
          <w:sz w:val="20"/>
          <w:szCs w:val="20"/>
        </w:rPr>
        <w:t>-ai</w:t>
      </w:r>
      <w:proofErr w:type="spellEnd"/>
      <w:r w:rsidR="00011E4B">
        <w:rPr>
          <w:rFonts w:cs="Arial"/>
          <w:sz w:val="20"/>
          <w:szCs w:val="20"/>
        </w:rPr>
        <w:t>, továbbá</w:t>
      </w:r>
      <w:r w:rsidR="002615F1">
        <w:rPr>
          <w:rFonts w:cs="Arial"/>
          <w:sz w:val="20"/>
          <w:szCs w:val="20"/>
        </w:rPr>
        <w:t xml:space="preserve"> munkaerő</w:t>
      </w:r>
      <w:r w:rsidRPr="00535B47">
        <w:rPr>
          <w:rFonts w:cs="Arial"/>
          <w:sz w:val="20"/>
          <w:szCs w:val="20"/>
        </w:rPr>
        <w:t xml:space="preserve">piaci szolgáltatásokról, valamint az azokhoz kapcsolódóan nyújtható támogatásokról szóló 30/2000. (IX.15.) GM rendelet </w:t>
      </w:r>
      <w:r w:rsidR="00011E4B">
        <w:rPr>
          <w:rFonts w:cs="Arial"/>
          <w:sz w:val="20"/>
          <w:szCs w:val="20"/>
        </w:rPr>
        <w:t xml:space="preserve">(továbbiakban: Rendelet) </w:t>
      </w:r>
      <w:r w:rsidRPr="00535B47">
        <w:rPr>
          <w:rFonts w:cs="Arial"/>
          <w:sz w:val="20"/>
          <w:szCs w:val="20"/>
        </w:rPr>
        <w:t xml:space="preserve">alapján </w:t>
      </w:r>
      <w:r w:rsidR="00B62CC2">
        <w:rPr>
          <w:rFonts w:cs="Arial"/>
          <w:b/>
          <w:sz w:val="20"/>
          <w:szCs w:val="20"/>
        </w:rPr>
        <w:t>pályázatot hirdet munkaerő</w:t>
      </w:r>
      <w:r w:rsidR="00FC311A">
        <w:rPr>
          <w:rFonts w:cs="Arial"/>
          <w:b/>
          <w:sz w:val="20"/>
          <w:szCs w:val="20"/>
        </w:rPr>
        <w:t>piaci és foglalkoztatási</w:t>
      </w:r>
      <w:r w:rsidRPr="00535B47">
        <w:rPr>
          <w:rFonts w:cs="Arial"/>
          <w:b/>
          <w:sz w:val="20"/>
          <w:szCs w:val="20"/>
        </w:rPr>
        <w:t xml:space="preserve"> információk nyújtásának támogatására Vas megyében.</w:t>
      </w:r>
    </w:p>
    <w:p w:rsidR="00535B47" w:rsidRPr="00535B47" w:rsidRDefault="00535B47" w:rsidP="00535B47">
      <w:pPr>
        <w:keepNext/>
        <w:spacing w:after="0" w:line="240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:rsidR="00535B47" w:rsidRDefault="00F6444E" w:rsidP="00A5584E">
      <w:pPr>
        <w:pStyle w:val="Listaszerbekezds"/>
        <w:keepNext/>
        <w:numPr>
          <w:ilvl w:val="0"/>
          <w:numId w:val="19"/>
        </w:numPr>
        <w:spacing w:after="0" w:line="240" w:lineRule="auto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 pályázati kiírás célja</w:t>
      </w:r>
    </w:p>
    <w:p w:rsidR="00F6444E" w:rsidRPr="00A5584E" w:rsidRDefault="00F6444E" w:rsidP="00F6444E">
      <w:pPr>
        <w:pStyle w:val="Listaszerbekezds"/>
        <w:keepNext/>
        <w:spacing w:after="0" w:line="240" w:lineRule="auto"/>
        <w:ind w:left="1080"/>
        <w:jc w:val="both"/>
        <w:outlineLvl w:val="3"/>
        <w:rPr>
          <w:rFonts w:cs="Arial"/>
          <w:b/>
          <w:bCs/>
          <w:sz w:val="20"/>
          <w:szCs w:val="20"/>
        </w:rPr>
      </w:pPr>
    </w:p>
    <w:p w:rsidR="00535B47" w:rsidRPr="00535B47" w:rsidRDefault="0004617A" w:rsidP="00535B4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Olyan munkaerő</w:t>
      </w:r>
      <w:r w:rsidR="00535B47" w:rsidRPr="00535B47">
        <w:rPr>
          <w:rFonts w:cs="Arial"/>
          <w:sz w:val="20"/>
          <w:szCs w:val="20"/>
        </w:rPr>
        <w:t xml:space="preserve">piaci szolgáltatások támogatása, amelyek </w:t>
      </w:r>
      <w:r w:rsidR="00B35575">
        <w:rPr>
          <w:rFonts w:cs="Arial"/>
          <w:sz w:val="20"/>
          <w:szCs w:val="20"/>
        </w:rPr>
        <w:t>Vas megye területén</w:t>
      </w:r>
      <w:r w:rsidR="0020793F">
        <w:rPr>
          <w:rFonts w:cs="Arial"/>
          <w:sz w:val="20"/>
          <w:szCs w:val="20"/>
        </w:rPr>
        <w:t xml:space="preserve"> </w:t>
      </w:r>
      <w:r w:rsidR="00535B47" w:rsidRPr="00535B47">
        <w:rPr>
          <w:rFonts w:cs="Arial"/>
          <w:sz w:val="20"/>
          <w:szCs w:val="20"/>
        </w:rPr>
        <w:t>a munkahelykeresést,</w:t>
      </w:r>
      <w:r w:rsidR="002A74AF">
        <w:rPr>
          <w:rFonts w:cs="Arial"/>
          <w:sz w:val="20"/>
          <w:szCs w:val="20"/>
        </w:rPr>
        <w:t xml:space="preserve"> a munkához</w:t>
      </w:r>
      <w:r w:rsidR="00535B47" w:rsidRPr="00535B47">
        <w:rPr>
          <w:rFonts w:cs="Arial"/>
          <w:sz w:val="20"/>
          <w:szCs w:val="20"/>
        </w:rPr>
        <w:t xml:space="preserve"> </w:t>
      </w:r>
      <w:r w:rsidR="002A74AF">
        <w:rPr>
          <w:rFonts w:cs="Arial"/>
          <w:sz w:val="20"/>
          <w:szCs w:val="20"/>
        </w:rPr>
        <w:t xml:space="preserve">valamint a megfelelő munkaerőhöz jutást, továbbá a munkahely megtartást </w:t>
      </w:r>
      <w:r>
        <w:rPr>
          <w:rFonts w:cs="Arial"/>
          <w:sz w:val="20"/>
          <w:szCs w:val="20"/>
        </w:rPr>
        <w:t>segítik elő munkaerő</w:t>
      </w:r>
      <w:r w:rsidR="00FC311A">
        <w:rPr>
          <w:rFonts w:cs="Arial"/>
          <w:sz w:val="20"/>
          <w:szCs w:val="20"/>
        </w:rPr>
        <w:t>piaci és foglalkoztatási</w:t>
      </w:r>
      <w:r w:rsidR="0020793F">
        <w:rPr>
          <w:rFonts w:cs="Arial"/>
          <w:sz w:val="20"/>
          <w:szCs w:val="20"/>
        </w:rPr>
        <w:t xml:space="preserve"> információk nyújtásával, a térségben dolgozó munkáltatók és az itt élő munkavállalók számára.</w:t>
      </w:r>
    </w:p>
    <w:p w:rsidR="00535B47" w:rsidRPr="00535B47" w:rsidRDefault="00535B47" w:rsidP="00535B47">
      <w:pPr>
        <w:keepNext/>
        <w:spacing w:after="0" w:line="240" w:lineRule="auto"/>
        <w:ind w:left="100"/>
        <w:jc w:val="both"/>
        <w:outlineLvl w:val="3"/>
        <w:rPr>
          <w:rFonts w:cs="Arial"/>
          <w:b/>
          <w:bCs/>
          <w:sz w:val="20"/>
          <w:szCs w:val="20"/>
        </w:rPr>
      </w:pPr>
    </w:p>
    <w:p w:rsidR="00535B47" w:rsidRDefault="00F6444E" w:rsidP="00A5584E">
      <w:pPr>
        <w:pStyle w:val="Listaszerbekezds"/>
        <w:keepNext/>
        <w:numPr>
          <w:ilvl w:val="0"/>
          <w:numId w:val="19"/>
        </w:numPr>
        <w:spacing w:after="0" w:line="240" w:lineRule="auto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 szolgáltatás tartalma</w:t>
      </w:r>
    </w:p>
    <w:p w:rsidR="00C87D6C" w:rsidRDefault="00C87D6C" w:rsidP="00C87D6C">
      <w:pPr>
        <w:pStyle w:val="Listaszerbekezds"/>
        <w:keepNext/>
        <w:spacing w:after="0" w:line="240" w:lineRule="auto"/>
        <w:ind w:left="1080"/>
        <w:jc w:val="both"/>
        <w:outlineLvl w:val="3"/>
        <w:rPr>
          <w:rFonts w:cs="Arial"/>
          <w:b/>
          <w:bCs/>
          <w:sz w:val="20"/>
          <w:szCs w:val="20"/>
        </w:rPr>
      </w:pPr>
    </w:p>
    <w:p w:rsidR="00C87D6C" w:rsidRPr="00C87D6C" w:rsidRDefault="00C87D6C" w:rsidP="00C87D6C">
      <w:pPr>
        <w:pStyle w:val="Listaszerbekezds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C87D6C">
        <w:rPr>
          <w:sz w:val="20"/>
          <w:szCs w:val="20"/>
        </w:rPr>
        <w:t>Munkaerőpiaci és foglalkoztatási információ nyújtása</w:t>
      </w:r>
    </w:p>
    <w:p w:rsidR="00F6444E" w:rsidRPr="00C87D6C" w:rsidRDefault="00F6444E" w:rsidP="00C87D6C">
      <w:pPr>
        <w:keepNext/>
        <w:spacing w:after="0" w:line="240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:rsidR="00C87D6C" w:rsidRDefault="006B46D6" w:rsidP="00535B4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Rendelet 3.§. alapján. </w:t>
      </w:r>
      <w:r w:rsidR="009F08DB">
        <w:rPr>
          <w:rFonts w:cs="Arial"/>
          <w:sz w:val="20"/>
          <w:szCs w:val="20"/>
        </w:rPr>
        <w:t>A munkaerő</w:t>
      </w:r>
      <w:r w:rsidR="00FC311A">
        <w:rPr>
          <w:rFonts w:cs="Arial"/>
          <w:sz w:val="20"/>
          <w:szCs w:val="20"/>
        </w:rPr>
        <w:t>piaci és foglalkoztatási</w:t>
      </w:r>
      <w:r w:rsidR="00535B47" w:rsidRPr="00535B47">
        <w:rPr>
          <w:rFonts w:cs="Arial"/>
          <w:sz w:val="20"/>
          <w:szCs w:val="20"/>
        </w:rPr>
        <w:t xml:space="preserve"> információ nyújtása szolgáltatás a foglalkozásokra, a</w:t>
      </w:r>
      <w:r w:rsidR="00430042">
        <w:rPr>
          <w:rFonts w:cs="Arial"/>
          <w:sz w:val="20"/>
          <w:szCs w:val="20"/>
        </w:rPr>
        <w:t xml:space="preserve"> térségben elérhető képzésekre, </w:t>
      </w:r>
      <w:r w:rsidR="002E463B">
        <w:rPr>
          <w:rFonts w:cs="Arial"/>
          <w:sz w:val="20"/>
          <w:szCs w:val="20"/>
        </w:rPr>
        <w:t xml:space="preserve">a régió, a megye, </w:t>
      </w:r>
      <w:r w:rsidR="00535B47" w:rsidRPr="00535B47">
        <w:rPr>
          <w:rFonts w:cs="Arial"/>
          <w:sz w:val="20"/>
          <w:szCs w:val="20"/>
        </w:rPr>
        <w:t>valamint a ki</w:t>
      </w:r>
      <w:r w:rsidR="0004617A">
        <w:rPr>
          <w:rFonts w:cs="Arial"/>
          <w:sz w:val="20"/>
          <w:szCs w:val="20"/>
        </w:rPr>
        <w:t>stérség munkaerő</w:t>
      </w:r>
      <w:r w:rsidR="00535B47" w:rsidRPr="00535B47">
        <w:rPr>
          <w:rFonts w:cs="Arial"/>
          <w:sz w:val="20"/>
          <w:szCs w:val="20"/>
        </w:rPr>
        <w:t>piaci helyzetére, a munkaerő-kereslet és –kínálat helyi jellemzőire vonatkozó információk nyújtását, a foglalkoztatást elősegítő támogatások és a</w:t>
      </w:r>
      <w:r w:rsidR="002E463B">
        <w:rPr>
          <w:rFonts w:cs="Arial"/>
          <w:sz w:val="20"/>
          <w:szCs w:val="20"/>
        </w:rPr>
        <w:t xml:space="preserve"> munkanélküli ellátásokra</w:t>
      </w:r>
      <w:r w:rsidR="00535B47" w:rsidRPr="00535B47">
        <w:rPr>
          <w:rFonts w:cs="Arial"/>
          <w:sz w:val="20"/>
          <w:szCs w:val="20"/>
        </w:rPr>
        <w:t xml:space="preserve"> vonatkozó lehetőségek ismertetését, továbbá a foglalkoztatással összefüggő jogszabályokkal kapcsolatos tájékoztatást és az azokról szóló ismertetők átadását </w:t>
      </w:r>
      <w:r w:rsidR="00C02C67">
        <w:rPr>
          <w:rFonts w:cs="Arial"/>
          <w:sz w:val="20"/>
          <w:szCs w:val="20"/>
        </w:rPr>
        <w:t>tartalmazza</w:t>
      </w:r>
      <w:r w:rsidR="00535B47" w:rsidRPr="00535B47">
        <w:rPr>
          <w:rFonts w:cs="Arial"/>
          <w:sz w:val="20"/>
          <w:szCs w:val="20"/>
        </w:rPr>
        <w:t>.</w:t>
      </w:r>
      <w:r w:rsidR="00C87D6C">
        <w:rPr>
          <w:rFonts w:cs="Arial"/>
          <w:sz w:val="20"/>
          <w:szCs w:val="20"/>
        </w:rPr>
        <w:t xml:space="preserve"> </w:t>
      </w:r>
    </w:p>
    <w:p w:rsidR="00535B47" w:rsidRPr="00535B47" w:rsidRDefault="00535B47" w:rsidP="00EA75DE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535B47" w:rsidRPr="00535B47" w:rsidRDefault="00535B47" w:rsidP="00535B47">
      <w:pPr>
        <w:spacing w:after="0" w:line="240" w:lineRule="auto"/>
        <w:ind w:left="708"/>
        <w:jc w:val="both"/>
        <w:rPr>
          <w:rFonts w:cs="Arial"/>
          <w:sz w:val="20"/>
          <w:szCs w:val="20"/>
          <w:u w:val="single"/>
        </w:rPr>
      </w:pPr>
    </w:p>
    <w:p w:rsidR="00535B47" w:rsidRDefault="00966B6F" w:rsidP="00A5584E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 pályázatban szereplő </w:t>
      </w:r>
      <w:proofErr w:type="gramStart"/>
      <w:r>
        <w:rPr>
          <w:rFonts w:cs="Arial"/>
          <w:b/>
          <w:sz w:val="20"/>
          <w:szCs w:val="20"/>
        </w:rPr>
        <w:t>munkaerő</w:t>
      </w:r>
      <w:r w:rsidR="00C87D6C">
        <w:rPr>
          <w:rFonts w:cs="Arial"/>
          <w:b/>
          <w:sz w:val="20"/>
          <w:szCs w:val="20"/>
        </w:rPr>
        <w:t>-</w:t>
      </w:r>
      <w:r w:rsidR="000C34B7">
        <w:rPr>
          <w:rFonts w:cs="Arial"/>
          <w:b/>
          <w:sz w:val="20"/>
          <w:szCs w:val="20"/>
        </w:rPr>
        <w:t xml:space="preserve">piaci </w:t>
      </w:r>
      <w:r>
        <w:rPr>
          <w:rFonts w:cs="Arial"/>
          <w:b/>
          <w:sz w:val="20"/>
          <w:szCs w:val="20"/>
        </w:rPr>
        <w:t>szolgáltatással</w:t>
      </w:r>
      <w:proofErr w:type="gramEnd"/>
      <w:r>
        <w:rPr>
          <w:rFonts w:cs="Arial"/>
          <w:b/>
          <w:sz w:val="20"/>
          <w:szCs w:val="20"/>
        </w:rPr>
        <w:t xml:space="preserve"> érintett terület</w:t>
      </w:r>
      <w:r w:rsidR="00213DD6">
        <w:rPr>
          <w:rFonts w:cs="Arial"/>
          <w:b/>
          <w:sz w:val="20"/>
          <w:szCs w:val="20"/>
        </w:rPr>
        <w:t xml:space="preserve"> és személyi feltételek</w:t>
      </w:r>
    </w:p>
    <w:p w:rsidR="003C13D2" w:rsidRPr="003C13D2" w:rsidRDefault="00CC5D3B" w:rsidP="003C13D2">
      <w:pPr>
        <w:pStyle w:val="Listaszerbekezds"/>
        <w:spacing w:after="0" w:line="240" w:lineRule="auto"/>
        <w:ind w:left="1080"/>
        <w:jc w:val="both"/>
        <w:rPr>
          <w:rFonts w:cs="Arial"/>
          <w:sz w:val="20"/>
          <w:szCs w:val="20"/>
        </w:rPr>
      </w:pPr>
      <w:r w:rsidRPr="000963B9">
        <w:rPr>
          <w:rFonts w:cs="Arial"/>
          <w:sz w:val="20"/>
          <w:szCs w:val="20"/>
        </w:rPr>
        <w:t>VMKH</w:t>
      </w:r>
      <w:r w:rsidR="003C13D2" w:rsidRPr="000963B9">
        <w:rPr>
          <w:rFonts w:cs="Arial"/>
          <w:sz w:val="20"/>
          <w:szCs w:val="20"/>
        </w:rPr>
        <w:t xml:space="preserve"> </w:t>
      </w:r>
      <w:r w:rsidR="00235CF3" w:rsidRPr="000963B9">
        <w:rPr>
          <w:rFonts w:cs="Arial"/>
          <w:sz w:val="20"/>
          <w:szCs w:val="20"/>
        </w:rPr>
        <w:t>munkaerő</w:t>
      </w:r>
      <w:r w:rsidR="00235CF3">
        <w:rPr>
          <w:rFonts w:cs="Arial"/>
          <w:sz w:val="20"/>
          <w:szCs w:val="20"/>
        </w:rPr>
        <w:t>-piac</w:t>
      </w:r>
      <w:r w:rsidR="00AF5311">
        <w:rPr>
          <w:rFonts w:cs="Arial"/>
          <w:sz w:val="20"/>
          <w:szCs w:val="20"/>
        </w:rPr>
        <w:t xml:space="preserve">i és foglalkoztatási </w:t>
      </w:r>
      <w:proofErr w:type="gramStart"/>
      <w:r w:rsidR="00AF5311">
        <w:rPr>
          <w:rFonts w:cs="Arial"/>
          <w:sz w:val="20"/>
          <w:szCs w:val="20"/>
        </w:rPr>
        <w:t xml:space="preserve">információ </w:t>
      </w:r>
      <w:r w:rsidR="00235CF3">
        <w:rPr>
          <w:rFonts w:cs="Arial"/>
          <w:sz w:val="20"/>
          <w:szCs w:val="20"/>
        </w:rPr>
        <w:t>nyújtásban</w:t>
      </w:r>
      <w:proofErr w:type="gramEnd"/>
      <w:r w:rsidR="00235CF3">
        <w:rPr>
          <w:rFonts w:cs="Arial"/>
          <w:sz w:val="20"/>
          <w:szCs w:val="20"/>
        </w:rPr>
        <w:t xml:space="preserve"> résztvevő szakemberek létszámának területi elosztása:</w:t>
      </w:r>
    </w:p>
    <w:p w:rsidR="00213DD6" w:rsidRDefault="00213DD6" w:rsidP="00213DD6">
      <w:pPr>
        <w:pStyle w:val="Listaszerbekezds"/>
        <w:spacing w:after="0" w:line="240" w:lineRule="auto"/>
        <w:ind w:left="1080"/>
        <w:jc w:val="both"/>
        <w:rPr>
          <w:rFonts w:cs="Arial"/>
          <w:b/>
          <w:sz w:val="20"/>
          <w:szCs w:val="20"/>
        </w:rPr>
      </w:pPr>
    </w:p>
    <w:tbl>
      <w:tblPr>
        <w:tblW w:w="9028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826"/>
        <w:gridCol w:w="2455"/>
        <w:gridCol w:w="781"/>
      </w:tblGrid>
      <w:tr w:rsidR="00395434" w:rsidRPr="00395434" w:rsidTr="002A7506">
        <w:trPr>
          <w:trHeight w:val="30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34" w:rsidRPr="00395434" w:rsidRDefault="00395434" w:rsidP="005305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Szolgáltatás helyszíne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34" w:rsidRPr="00395434" w:rsidRDefault="00395434" w:rsidP="005305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434" w:rsidRDefault="00395434" w:rsidP="005305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Létszám</w:t>
            </w:r>
          </w:p>
          <w:p w:rsidR="00395434" w:rsidRPr="00395434" w:rsidRDefault="00395434" w:rsidP="005305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39543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( fő</w:t>
            </w:r>
            <w:proofErr w:type="gramEnd"/>
            <w:r w:rsidRPr="0039543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395434" w:rsidRPr="00395434" w:rsidTr="002A7506">
        <w:trPr>
          <w:trHeight w:val="30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 xml:space="preserve">VMKH Szombathelyi Járási </w:t>
            </w:r>
            <w:proofErr w:type="gramStart"/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Hivatal  FCSTF</w:t>
            </w:r>
            <w:proofErr w:type="gramEnd"/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 xml:space="preserve"> Foglalkoztatási Osztály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9700 Szombathely, Hunyadi u. 45.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52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2</w:t>
            </w:r>
          </w:p>
        </w:tc>
      </w:tr>
      <w:tr w:rsidR="00395434" w:rsidRPr="00395434" w:rsidTr="002A7506">
        <w:trPr>
          <w:trHeight w:val="292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VMKH Celldömölki Járási Hivatal Hatósági, Foglalkoztatási, Gyámügyi és Igazs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ág</w:t>
            </w: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 xml:space="preserve">ügyi Osztály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9500 Celldömölk, Kossuth L. u. 5.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52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</w:tr>
      <w:tr w:rsidR="00395434" w:rsidRPr="00395434" w:rsidTr="002A7506">
        <w:trPr>
          <w:trHeight w:val="292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 xml:space="preserve">VMKH Körmendi Járási Hivatal Foglalkoztatási Osztály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9900 Körmend, Szabadság tér 5.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52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</w:tr>
      <w:tr w:rsidR="00395434" w:rsidRPr="00395434" w:rsidTr="002A7506">
        <w:trPr>
          <w:trHeight w:val="292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 xml:space="preserve">VMKH Kőszegi Járási Hivatal </w:t>
            </w: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Hatósági, Fo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glalkoztatási, Gyámügyi és Igazság</w:t>
            </w: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 xml:space="preserve">ügyi Osztály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9730 Kőszeg, Szűk u. 2.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52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</w:tr>
      <w:tr w:rsidR="00395434" w:rsidRPr="00395434" w:rsidTr="002A7506">
        <w:trPr>
          <w:trHeight w:val="292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VMKH Sárvári Járási Hivatal Foglalkoztatási Osztály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9600 Sárvár, Batthyány L. u. 47.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52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</w:tr>
      <w:tr w:rsidR="00395434" w:rsidRPr="00395434" w:rsidTr="002A7506">
        <w:trPr>
          <w:trHeight w:val="292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VMKH Szentgotthárdi Hatósági, Fogla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lkoztatási, Gyámügyi és Igazság</w:t>
            </w: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 xml:space="preserve">ügyi Osztály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9970 Szentgotthárd, Kossuth L. u. 7.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52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</w:tr>
      <w:tr w:rsidR="00395434" w:rsidRPr="00395434" w:rsidTr="002A7506">
        <w:trPr>
          <w:trHeight w:val="292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VMKH Vasvári Járási Hatósági, Fogla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lkoztatási, Gyámügyi és Igazság</w:t>
            </w: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 xml:space="preserve">ügyi Osztály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9800 Vasvár, Árpád tér 1.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523A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color w:val="000000"/>
                <w:sz w:val="16"/>
                <w:szCs w:val="16"/>
                <w:lang w:eastAsia="hu-HU"/>
              </w:rPr>
              <w:t>1</w:t>
            </w:r>
          </w:p>
        </w:tc>
      </w:tr>
      <w:tr w:rsidR="00395434" w:rsidRPr="00395434" w:rsidTr="002A7506">
        <w:trPr>
          <w:trHeight w:val="292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39543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4" w:rsidRPr="00395434" w:rsidRDefault="00395434" w:rsidP="00523A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9543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8</w:t>
            </w:r>
          </w:p>
        </w:tc>
      </w:tr>
    </w:tbl>
    <w:p w:rsidR="00395434" w:rsidRPr="00395434" w:rsidRDefault="00395434" w:rsidP="00213DD6">
      <w:pPr>
        <w:pStyle w:val="Listaszerbekezds"/>
        <w:spacing w:after="0" w:line="240" w:lineRule="auto"/>
        <w:ind w:left="1080"/>
        <w:jc w:val="both"/>
        <w:rPr>
          <w:rFonts w:cs="Arial"/>
          <w:b/>
          <w:sz w:val="20"/>
          <w:szCs w:val="20"/>
        </w:rPr>
      </w:pPr>
    </w:p>
    <w:p w:rsidR="00AF5311" w:rsidRDefault="00AF5311" w:rsidP="00F5005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1A2F9C" w:rsidRDefault="001A2F9C" w:rsidP="00F5005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AF5311" w:rsidRDefault="00AF5311" w:rsidP="00F5005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bookmarkStart w:id="0" w:name="_GoBack"/>
      <w:bookmarkEnd w:id="0"/>
    </w:p>
    <w:p w:rsidR="002D15EF" w:rsidRPr="00215D85" w:rsidRDefault="00F5005B" w:rsidP="00F5005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 w:rsidRPr="00215D85">
        <w:rPr>
          <w:rFonts w:eastAsia="Times New Roman" w:cs="Arial"/>
          <w:sz w:val="20"/>
          <w:szCs w:val="20"/>
          <w:lang w:eastAsia="hu-HU"/>
        </w:rPr>
        <w:lastRenderedPageBreak/>
        <w:t>A munkaerő-piaci és foglalkoztatási információt nyújtó személyek munkanapokon, VMKH</w:t>
      </w:r>
      <w:r w:rsidR="009A5F03" w:rsidRPr="00215D85">
        <w:rPr>
          <w:rFonts w:eastAsia="Times New Roman" w:cs="Arial"/>
          <w:sz w:val="20"/>
          <w:szCs w:val="20"/>
          <w:lang w:eastAsia="hu-HU"/>
        </w:rPr>
        <w:t xml:space="preserve"> valamennyi járási hivatal</w:t>
      </w:r>
      <w:r w:rsidR="008149DB">
        <w:rPr>
          <w:rFonts w:eastAsia="Times New Roman" w:cs="Arial"/>
          <w:sz w:val="20"/>
          <w:szCs w:val="20"/>
          <w:lang w:eastAsia="hu-HU"/>
        </w:rPr>
        <w:t>a foglalkoztatási osztálya</w:t>
      </w:r>
      <w:r w:rsidRPr="00215D85">
        <w:rPr>
          <w:rFonts w:eastAsia="Times New Roman" w:cs="Arial"/>
          <w:sz w:val="20"/>
          <w:szCs w:val="20"/>
          <w:lang w:eastAsia="hu-HU"/>
        </w:rPr>
        <w:t xml:space="preserve"> napi működési ideje szerint, továbbá a VMKH Társadalombiztosítási és Foglalkoztatási Főosztály által szervezett rendezvények idejéhez igazodva, folyamatosan végzik a szolgáltatást. </w:t>
      </w:r>
    </w:p>
    <w:p w:rsidR="00F5005B" w:rsidRDefault="00F5005B" w:rsidP="00535B47">
      <w:pPr>
        <w:spacing w:after="0" w:line="240" w:lineRule="auto"/>
        <w:rPr>
          <w:rFonts w:eastAsia="Times New Roman" w:cs="Arial"/>
          <w:sz w:val="20"/>
          <w:szCs w:val="20"/>
          <w:lang w:eastAsia="hu-HU"/>
        </w:rPr>
      </w:pPr>
    </w:p>
    <w:p w:rsidR="008C7216" w:rsidRPr="00A5584E" w:rsidRDefault="008C7216" w:rsidP="008C7216">
      <w:pPr>
        <w:pStyle w:val="Listaszerbekezds"/>
        <w:keepNext/>
        <w:numPr>
          <w:ilvl w:val="0"/>
          <w:numId w:val="19"/>
        </w:numPr>
        <w:spacing w:after="0" w:line="240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A5584E">
        <w:rPr>
          <w:rFonts w:cs="Arial"/>
          <w:b/>
          <w:bCs/>
          <w:sz w:val="20"/>
          <w:szCs w:val="20"/>
        </w:rPr>
        <w:t>A pályázat</w:t>
      </w:r>
      <w:r>
        <w:rPr>
          <w:rFonts w:cs="Arial"/>
          <w:b/>
          <w:bCs/>
          <w:sz w:val="20"/>
          <w:szCs w:val="20"/>
        </w:rPr>
        <w:t>on történő részvétel feltételei</w:t>
      </w:r>
    </w:p>
    <w:p w:rsidR="008C7216" w:rsidRDefault="008C7216" w:rsidP="008C7216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</w:p>
    <w:p w:rsidR="0045493C" w:rsidRPr="00215D85" w:rsidRDefault="0045493C" w:rsidP="0045493C">
      <w:pPr>
        <w:spacing w:after="0" w:line="240" w:lineRule="auto"/>
        <w:ind w:left="360"/>
        <w:jc w:val="both"/>
        <w:rPr>
          <w:rFonts w:eastAsia="Times New Roman" w:cs="Arial"/>
          <w:sz w:val="20"/>
          <w:szCs w:val="20"/>
          <w:lang w:eastAsia="hu-HU"/>
        </w:rPr>
      </w:pPr>
      <w:r w:rsidRPr="00215D85">
        <w:rPr>
          <w:rFonts w:eastAsia="Times New Roman" w:cs="Arial"/>
          <w:sz w:val="20"/>
          <w:szCs w:val="20"/>
          <w:lang w:eastAsia="hu-HU"/>
        </w:rPr>
        <w:t>A pályázaton részt vehet olyan egyéni vállalkozó vagy jogi személy, aki (amely):</w:t>
      </w:r>
    </w:p>
    <w:p w:rsidR="008C7216" w:rsidRPr="0040643E" w:rsidRDefault="008C7216" w:rsidP="008C721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 w:rsidRPr="0040643E">
        <w:rPr>
          <w:rFonts w:eastAsia="Times New Roman" w:cs="Arial"/>
          <w:sz w:val="20"/>
          <w:szCs w:val="20"/>
          <w:lang w:eastAsia="hu-HU"/>
        </w:rPr>
        <w:t>pályázó szerepel a</w:t>
      </w:r>
      <w:r w:rsidR="00ED7F62" w:rsidRPr="0040643E">
        <w:rPr>
          <w:rFonts w:eastAsia="Times New Roman" w:cs="Arial"/>
          <w:sz w:val="20"/>
          <w:szCs w:val="20"/>
          <w:lang w:eastAsia="hu-HU"/>
        </w:rPr>
        <w:t xml:space="preserve"> </w:t>
      </w:r>
      <w:r w:rsidR="00A35D87">
        <w:rPr>
          <w:rFonts w:eastAsia="Times New Roman" w:cs="Arial"/>
          <w:sz w:val="20"/>
          <w:szCs w:val="20"/>
          <w:lang w:eastAsia="hu-HU"/>
        </w:rPr>
        <w:t>Pénzügyminisztérium Foglalkoztatáspolitikáért és Vállalati Kapcsolatokért Felelős Államtitkárság Foglalkoztatási</w:t>
      </w:r>
      <w:r w:rsidR="00FB5622" w:rsidRPr="0040643E">
        <w:rPr>
          <w:rFonts w:eastAsia="Times New Roman" w:cs="Arial"/>
          <w:sz w:val="20"/>
          <w:szCs w:val="20"/>
          <w:lang w:eastAsia="hu-HU"/>
        </w:rPr>
        <w:t xml:space="preserve"> Szolgálat Főosztály</w:t>
      </w:r>
      <w:r w:rsidRPr="0040643E">
        <w:rPr>
          <w:rFonts w:eastAsia="Times New Roman" w:cs="Arial"/>
          <w:sz w:val="20"/>
          <w:szCs w:val="20"/>
          <w:lang w:eastAsia="hu-HU"/>
        </w:rPr>
        <w:t xml:space="preserve"> ideiglenes nyilvántartásában, mint </w:t>
      </w:r>
      <w:proofErr w:type="gramStart"/>
      <w:r w:rsidRPr="0040643E">
        <w:rPr>
          <w:rFonts w:eastAsia="Times New Roman" w:cs="Arial"/>
          <w:sz w:val="20"/>
          <w:szCs w:val="20"/>
          <w:lang w:eastAsia="hu-HU"/>
        </w:rPr>
        <w:t>munkaerő-piaci szolgáltatást</w:t>
      </w:r>
      <w:proofErr w:type="gramEnd"/>
      <w:r w:rsidRPr="0040643E">
        <w:rPr>
          <w:rFonts w:eastAsia="Times New Roman" w:cs="Arial"/>
          <w:sz w:val="20"/>
          <w:szCs w:val="20"/>
          <w:lang w:eastAsia="hu-HU"/>
        </w:rPr>
        <w:t xml:space="preserve"> nyújtó szervezet, </w:t>
      </w:r>
    </w:p>
    <w:p w:rsidR="008C7216" w:rsidRPr="0040643E" w:rsidRDefault="008C7216" w:rsidP="008C7216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hu-HU"/>
        </w:rPr>
      </w:pPr>
      <w:r w:rsidRPr="0040643E">
        <w:rPr>
          <w:rFonts w:eastAsia="Times New Roman" w:cs="Arial"/>
          <w:i/>
          <w:sz w:val="20"/>
          <w:szCs w:val="20"/>
          <w:lang w:eastAsia="hu-HU"/>
        </w:rPr>
        <w:t>a pályázó a pályázatban meghatározott célcsoportok számára térítésmentesen nyújtja a pályázati kiírásban meghatározott szolgáltatásokat,</w:t>
      </w:r>
    </w:p>
    <w:p w:rsidR="008C7216" w:rsidRPr="0040643E" w:rsidRDefault="008C7216" w:rsidP="008C721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hu-HU"/>
        </w:rPr>
      </w:pPr>
      <w:r w:rsidRPr="0040643E">
        <w:rPr>
          <w:rFonts w:cs="Arial"/>
          <w:i/>
          <w:sz w:val="20"/>
          <w:szCs w:val="20"/>
        </w:rPr>
        <w:t xml:space="preserve">a pályázó a pályázat benyújtását megelőzően legalább egy évig folytatassa azokat a szolgáltatási tevékenységeket, amelynek támogatására – jelen pályázati kiírásnak </w:t>
      </w:r>
      <w:proofErr w:type="gramStart"/>
      <w:r w:rsidRPr="0040643E">
        <w:rPr>
          <w:rFonts w:cs="Arial"/>
          <w:i/>
          <w:sz w:val="20"/>
          <w:szCs w:val="20"/>
        </w:rPr>
        <w:t>megfelelően-  a</w:t>
      </w:r>
      <w:proofErr w:type="gramEnd"/>
      <w:r w:rsidRPr="0040643E">
        <w:rPr>
          <w:rFonts w:cs="Arial"/>
          <w:i/>
          <w:sz w:val="20"/>
          <w:szCs w:val="20"/>
        </w:rPr>
        <w:t xml:space="preserve"> pályázatot benyújtotta,</w:t>
      </w:r>
      <w:r w:rsidR="006A0B96" w:rsidRPr="0040643E">
        <w:rPr>
          <w:rFonts w:cs="Arial"/>
          <w:i/>
          <w:sz w:val="20"/>
          <w:szCs w:val="20"/>
        </w:rPr>
        <w:t xml:space="preserve"> s erről nyilatkoznia kell,</w:t>
      </w:r>
    </w:p>
    <w:p w:rsidR="00ED7F62" w:rsidRPr="0040643E" w:rsidRDefault="00ED7F62" w:rsidP="008C721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hu-HU"/>
        </w:rPr>
      </w:pPr>
      <w:r w:rsidRPr="0040643E">
        <w:rPr>
          <w:rFonts w:cs="Arial"/>
          <w:i/>
          <w:sz w:val="20"/>
          <w:szCs w:val="20"/>
        </w:rPr>
        <w:t xml:space="preserve">vállalja, hogy a pályázati felhívásban meghatározott dologi feltételeket a támogatott szolgáltatás nyújtásának teljes időtartama alatt biztosítja, </w:t>
      </w:r>
    </w:p>
    <w:p w:rsidR="008C7216" w:rsidRPr="00723D63" w:rsidRDefault="008C7216" w:rsidP="008C721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 w:rsidRPr="00723D63">
        <w:rPr>
          <w:rFonts w:eastAsia="Times New Roman" w:cs="Arial"/>
          <w:sz w:val="20"/>
          <w:szCs w:val="20"/>
          <w:lang w:eastAsia="hu-HU"/>
        </w:rPr>
        <w:t xml:space="preserve">vállalja, hogy a VMKH foglalkoztatási és munkaerő-piaci feladatokat ellátó szervezeti egységei által pályázóhoz irányított, nyilvántartott álláskereső és szolgáltatást kérő személy részére biztosítja a nevezett </w:t>
      </w:r>
      <w:proofErr w:type="gramStart"/>
      <w:r w:rsidRPr="00723D63">
        <w:rPr>
          <w:rFonts w:eastAsia="Times New Roman" w:cs="Arial"/>
          <w:sz w:val="20"/>
          <w:szCs w:val="20"/>
          <w:lang w:eastAsia="hu-HU"/>
        </w:rPr>
        <w:t>munkaerő-piaci szolgáltatást</w:t>
      </w:r>
      <w:proofErr w:type="gramEnd"/>
      <w:r w:rsidRPr="00723D63">
        <w:rPr>
          <w:rFonts w:eastAsia="Times New Roman" w:cs="Arial"/>
          <w:sz w:val="20"/>
          <w:szCs w:val="20"/>
          <w:lang w:eastAsia="hu-HU"/>
        </w:rPr>
        <w:t>,</w:t>
      </w:r>
    </w:p>
    <w:p w:rsidR="001415F7" w:rsidRPr="0040643E" w:rsidRDefault="001415F7" w:rsidP="001415F7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40643E">
        <w:rPr>
          <w:rFonts w:cs="Arial"/>
          <w:i/>
          <w:sz w:val="20"/>
          <w:szCs w:val="20"/>
        </w:rPr>
        <w:t>vállalja, hogy a szolgáltatás nyújtásával kapcsola</w:t>
      </w:r>
      <w:r w:rsidR="00A03D42">
        <w:rPr>
          <w:rFonts w:cs="Arial"/>
          <w:i/>
          <w:sz w:val="20"/>
          <w:szCs w:val="20"/>
        </w:rPr>
        <w:t>tban tudomására jutott adatokat-az adatvédelmi szabályok betartásával-</w:t>
      </w:r>
      <w:r w:rsidRPr="0040643E">
        <w:rPr>
          <w:rFonts w:cs="Arial"/>
          <w:i/>
          <w:sz w:val="20"/>
          <w:szCs w:val="20"/>
        </w:rPr>
        <w:t>rendeltetésszerűen használja fel,</w:t>
      </w:r>
    </w:p>
    <w:p w:rsidR="00CD5534" w:rsidRPr="00C86D33" w:rsidRDefault="00CD5534" w:rsidP="00CD5534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C86D33">
        <w:rPr>
          <w:rFonts w:cs="Arial"/>
          <w:i/>
          <w:sz w:val="20"/>
          <w:szCs w:val="20"/>
        </w:rPr>
        <w:t>vállalja, hogy a támogatással megvalósított szolgáltatás elvégzésére másnak megbízást nem ad (alvállalkozó igénybe vétele kizárt)</w:t>
      </w:r>
    </w:p>
    <w:p w:rsidR="00D77816" w:rsidRDefault="00A03D42" w:rsidP="00D77816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garantálja</w:t>
      </w:r>
      <w:r w:rsidR="00D77816" w:rsidRPr="0040643E">
        <w:rPr>
          <w:rFonts w:cs="Arial"/>
          <w:i/>
          <w:sz w:val="20"/>
          <w:szCs w:val="20"/>
        </w:rPr>
        <w:t xml:space="preserve">, hogy a pályázatban megjelölt tevékenységeket és szolgáltatást megfelelő végzettségű, munkaszerződéssel rendelkező szakembereivel biztosítja a támogatott szolgáltatás nyújtásának teljes </w:t>
      </w:r>
      <w:r w:rsidR="00D77816" w:rsidRPr="000963B9">
        <w:rPr>
          <w:rFonts w:cs="Arial"/>
          <w:i/>
          <w:sz w:val="20"/>
          <w:szCs w:val="20"/>
        </w:rPr>
        <w:t>időtartama alatt (</w:t>
      </w:r>
      <w:r w:rsidR="00A069BA" w:rsidRPr="000963B9">
        <w:rPr>
          <w:rFonts w:cs="Arial"/>
          <w:i/>
          <w:sz w:val="20"/>
          <w:szCs w:val="20"/>
        </w:rPr>
        <w:t>a Rendelet</w:t>
      </w:r>
      <w:r w:rsidR="00D77816" w:rsidRPr="000963B9">
        <w:rPr>
          <w:rFonts w:cs="Arial"/>
          <w:i/>
          <w:sz w:val="20"/>
          <w:szCs w:val="20"/>
        </w:rPr>
        <w:t xml:space="preserve"> </w:t>
      </w:r>
      <w:r w:rsidR="00A87C17" w:rsidRPr="000963B9">
        <w:rPr>
          <w:rStyle w:val="Lbjegyzet-hivatkozs"/>
          <w:rFonts w:cs="Arial"/>
          <w:i/>
          <w:sz w:val="20"/>
          <w:szCs w:val="20"/>
        </w:rPr>
        <w:footnoteReference w:id="1"/>
      </w:r>
      <w:r w:rsidR="00D77816" w:rsidRPr="000963B9">
        <w:rPr>
          <w:rFonts w:cs="Arial"/>
          <w:i/>
          <w:sz w:val="20"/>
          <w:szCs w:val="20"/>
        </w:rPr>
        <w:t>melléklete</w:t>
      </w:r>
      <w:r w:rsidR="00D77816" w:rsidRPr="0040643E">
        <w:rPr>
          <w:rFonts w:cs="Arial"/>
          <w:i/>
          <w:sz w:val="20"/>
          <w:szCs w:val="20"/>
        </w:rPr>
        <w:t xml:space="preserve"> szerinti előírásoknak),</w:t>
      </w:r>
    </w:p>
    <w:p w:rsidR="00D04F8E" w:rsidRPr="00215D85" w:rsidRDefault="00D04F8E" w:rsidP="00D77816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5D85">
        <w:rPr>
          <w:rFonts w:cs="Arial"/>
          <w:i/>
          <w:sz w:val="20"/>
          <w:szCs w:val="20"/>
        </w:rPr>
        <w:t>a pályázó köt</w:t>
      </w:r>
      <w:r w:rsidR="0045493C" w:rsidRPr="00215D85">
        <w:rPr>
          <w:rFonts w:cs="Arial"/>
          <w:i/>
          <w:sz w:val="20"/>
          <w:szCs w:val="20"/>
        </w:rPr>
        <w:t xml:space="preserve">eles </w:t>
      </w:r>
      <w:r w:rsidRPr="00215D85">
        <w:rPr>
          <w:rFonts w:cs="Arial"/>
          <w:i/>
          <w:sz w:val="20"/>
          <w:szCs w:val="20"/>
        </w:rPr>
        <w:t>gondoskodni a szolgáltatást nyúj</w:t>
      </w:r>
      <w:r w:rsidR="0045493C" w:rsidRPr="00215D85">
        <w:rPr>
          <w:rFonts w:cs="Arial"/>
          <w:i/>
          <w:sz w:val="20"/>
          <w:szCs w:val="20"/>
        </w:rPr>
        <w:t>tó személy/</w:t>
      </w:r>
      <w:proofErr w:type="spellStart"/>
      <w:r w:rsidR="0045493C" w:rsidRPr="00215D85">
        <w:rPr>
          <w:rFonts w:cs="Arial"/>
          <w:i/>
          <w:sz w:val="20"/>
          <w:szCs w:val="20"/>
        </w:rPr>
        <w:t>ek</w:t>
      </w:r>
      <w:proofErr w:type="spellEnd"/>
      <w:r w:rsidR="0020793F" w:rsidRPr="00215D85">
        <w:rPr>
          <w:rFonts w:cs="Arial"/>
          <w:i/>
          <w:sz w:val="20"/>
          <w:szCs w:val="20"/>
        </w:rPr>
        <w:t xml:space="preserve"> </w:t>
      </w:r>
      <w:r w:rsidR="00294FD2" w:rsidRPr="00215D85">
        <w:rPr>
          <w:rFonts w:cs="Arial"/>
          <w:i/>
          <w:sz w:val="20"/>
          <w:szCs w:val="20"/>
        </w:rPr>
        <w:t>hosszú távú</w:t>
      </w:r>
      <w:r w:rsidR="0045493C" w:rsidRPr="00215D85">
        <w:rPr>
          <w:rFonts w:cs="Arial"/>
          <w:i/>
          <w:sz w:val="20"/>
          <w:szCs w:val="20"/>
        </w:rPr>
        <w:t xml:space="preserve"> helyettesítéséről</w:t>
      </w:r>
      <w:r w:rsidR="0020793F" w:rsidRPr="00215D85">
        <w:rPr>
          <w:rFonts w:cs="Arial"/>
          <w:i/>
          <w:sz w:val="20"/>
          <w:szCs w:val="20"/>
        </w:rPr>
        <w:t xml:space="preserve"> </w:t>
      </w:r>
      <w:r w:rsidR="0045493C" w:rsidRPr="00215D85">
        <w:rPr>
          <w:rFonts w:cs="Arial"/>
          <w:i/>
          <w:sz w:val="20"/>
          <w:szCs w:val="20"/>
        </w:rPr>
        <w:t>(</w:t>
      </w:r>
      <w:r w:rsidRPr="00215D85">
        <w:rPr>
          <w:rFonts w:cs="Arial"/>
          <w:i/>
          <w:sz w:val="20"/>
          <w:szCs w:val="20"/>
        </w:rPr>
        <w:t>szabadság, m</w:t>
      </w:r>
      <w:r w:rsidR="0045493C" w:rsidRPr="00215D85">
        <w:rPr>
          <w:rFonts w:cs="Arial"/>
          <w:i/>
          <w:sz w:val="20"/>
          <w:szCs w:val="20"/>
        </w:rPr>
        <w:t>unkaviszony megszűnés</w:t>
      </w:r>
      <w:r w:rsidR="0020793F" w:rsidRPr="00215D85">
        <w:rPr>
          <w:rFonts w:cs="Arial"/>
          <w:i/>
          <w:sz w:val="20"/>
          <w:szCs w:val="20"/>
        </w:rPr>
        <w:t xml:space="preserve"> </w:t>
      </w:r>
      <w:r w:rsidR="0045493C" w:rsidRPr="00215D85">
        <w:rPr>
          <w:rFonts w:cs="Arial"/>
          <w:i/>
          <w:sz w:val="20"/>
          <w:szCs w:val="20"/>
        </w:rPr>
        <w:t>esetén)</w:t>
      </w:r>
    </w:p>
    <w:p w:rsidR="00A03D42" w:rsidRPr="0040643E" w:rsidRDefault="00A03D42" w:rsidP="00D77816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vállalja, hogy a támogatás folyósításának részletes feltételeit tartalmazó hatósági szerződést a megjelölt határidőben megköti,</w:t>
      </w:r>
    </w:p>
    <w:p w:rsidR="004731E2" w:rsidRPr="0040643E" w:rsidRDefault="004731E2" w:rsidP="004731E2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963B9">
        <w:rPr>
          <w:rFonts w:cs="Arial"/>
          <w:i/>
          <w:sz w:val="20"/>
          <w:szCs w:val="20"/>
        </w:rPr>
        <w:t xml:space="preserve">vállalja, hogy a támogatott szolgáltatást igénybe vevő nyilvántartott álláskereső személyeket a </w:t>
      </w:r>
      <w:proofErr w:type="spellStart"/>
      <w:r w:rsidR="00A069BA" w:rsidRPr="000963B9">
        <w:rPr>
          <w:rFonts w:cs="Arial"/>
          <w:i/>
          <w:sz w:val="20"/>
          <w:szCs w:val="20"/>
        </w:rPr>
        <w:t>VMKH-val</w:t>
      </w:r>
      <w:proofErr w:type="spellEnd"/>
      <w:r w:rsidRPr="000963B9">
        <w:rPr>
          <w:rFonts w:cs="Arial"/>
          <w:i/>
          <w:sz w:val="20"/>
          <w:szCs w:val="20"/>
        </w:rPr>
        <w:t xml:space="preserve"> kötött</w:t>
      </w:r>
      <w:r w:rsidRPr="0040643E">
        <w:rPr>
          <w:rFonts w:cs="Arial"/>
          <w:i/>
          <w:sz w:val="20"/>
          <w:szCs w:val="20"/>
        </w:rPr>
        <w:t xml:space="preserve"> megállapodásban rögzített azonosításra alkalmas módon nyilvántartja,</w:t>
      </w:r>
    </w:p>
    <w:p w:rsidR="00ED7F62" w:rsidRPr="0001556D" w:rsidRDefault="00ED7F62" w:rsidP="00A069BA">
      <w:pPr>
        <w:numPr>
          <w:ilvl w:val="0"/>
          <w:numId w:val="21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1556D">
        <w:rPr>
          <w:rFonts w:cs="Arial"/>
          <w:i/>
          <w:sz w:val="20"/>
          <w:szCs w:val="20"/>
        </w:rPr>
        <w:t xml:space="preserve">a rendezett munkaügyi kapcsolatok – az </w:t>
      </w:r>
      <w:r w:rsidR="00A069BA" w:rsidRPr="0001556D">
        <w:rPr>
          <w:rFonts w:cs="Arial"/>
          <w:i/>
          <w:sz w:val="20"/>
          <w:szCs w:val="20"/>
        </w:rPr>
        <w:t xml:space="preserve">államháztartásról szóló törvény végrehajtásától szóló 368/2011. (XII. 31.) Korm. rendelet (a továbbiakban: </w:t>
      </w:r>
      <w:proofErr w:type="spellStart"/>
      <w:r w:rsidRPr="0001556D">
        <w:rPr>
          <w:rFonts w:cs="Arial"/>
          <w:i/>
          <w:sz w:val="20"/>
          <w:szCs w:val="20"/>
        </w:rPr>
        <w:t>Ávr</w:t>
      </w:r>
      <w:proofErr w:type="spellEnd"/>
      <w:r w:rsidRPr="0001556D">
        <w:rPr>
          <w:rFonts w:cs="Arial"/>
          <w:i/>
          <w:sz w:val="20"/>
          <w:szCs w:val="20"/>
        </w:rPr>
        <w:t>.</w:t>
      </w:r>
      <w:r w:rsidR="00A069BA" w:rsidRPr="0001556D">
        <w:rPr>
          <w:rFonts w:cs="Arial"/>
          <w:i/>
          <w:sz w:val="20"/>
          <w:szCs w:val="20"/>
        </w:rPr>
        <w:t>)</w:t>
      </w:r>
      <w:r w:rsidRPr="0001556D">
        <w:rPr>
          <w:rFonts w:cs="Arial"/>
          <w:i/>
          <w:sz w:val="20"/>
          <w:szCs w:val="20"/>
        </w:rPr>
        <w:t xml:space="preserve"> 82.§.</w:t>
      </w:r>
      <w:proofErr w:type="spellStart"/>
      <w:r w:rsidRPr="0001556D">
        <w:rPr>
          <w:rFonts w:cs="Arial"/>
          <w:i/>
          <w:sz w:val="20"/>
          <w:szCs w:val="20"/>
        </w:rPr>
        <w:t>-ában</w:t>
      </w:r>
      <w:proofErr w:type="spellEnd"/>
      <w:r w:rsidRPr="0001556D">
        <w:rPr>
          <w:rFonts w:cs="Arial"/>
          <w:i/>
          <w:sz w:val="20"/>
          <w:szCs w:val="20"/>
        </w:rPr>
        <w:t xml:space="preserve"> meghatározott- feltételeinek megfelel, és azok fennállását igazolja, </w:t>
      </w:r>
      <w:r w:rsidRPr="0001556D">
        <w:rPr>
          <w:rStyle w:val="Lbjegyzet-hivatkozs"/>
          <w:rFonts w:cs="Arial"/>
          <w:i/>
          <w:sz w:val="20"/>
          <w:szCs w:val="20"/>
        </w:rPr>
        <w:footnoteReference w:id="2"/>
      </w:r>
    </w:p>
    <w:p w:rsidR="00846B07" w:rsidRPr="0040643E" w:rsidRDefault="00846B07" w:rsidP="004731E2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tudomásul </w:t>
      </w:r>
      <w:r w:rsidRPr="0093099D">
        <w:rPr>
          <w:rFonts w:cs="Arial"/>
          <w:i/>
          <w:sz w:val="20"/>
          <w:szCs w:val="20"/>
        </w:rPr>
        <w:t xml:space="preserve">veszi, hogy </w:t>
      </w:r>
      <w:r w:rsidR="00BD3F1F">
        <w:rPr>
          <w:rFonts w:cs="Arial"/>
          <w:i/>
          <w:sz w:val="20"/>
          <w:szCs w:val="20"/>
        </w:rPr>
        <w:t>a</w:t>
      </w:r>
      <w:r w:rsidR="0093099D" w:rsidRPr="0093099D">
        <w:rPr>
          <w:rFonts w:cs="Arial"/>
          <w:i/>
          <w:sz w:val="20"/>
          <w:szCs w:val="20"/>
        </w:rPr>
        <w:t xml:space="preserve"> Rendelet</w:t>
      </w:r>
      <w:r w:rsidRPr="0093099D">
        <w:rPr>
          <w:rFonts w:cs="Arial"/>
          <w:i/>
          <w:sz w:val="20"/>
          <w:szCs w:val="20"/>
        </w:rPr>
        <w:t xml:space="preserve"> 21.§. (1) bekezdésében</w:t>
      </w:r>
      <w:r>
        <w:rPr>
          <w:rFonts w:cs="Arial"/>
          <w:i/>
          <w:sz w:val="20"/>
          <w:szCs w:val="20"/>
        </w:rPr>
        <w:t xml:space="preserve"> meghatározott támogatás nyújtása esetén a támogatásban részesülő szervezet, vagy egyéni vállalkozó által nyújtott szolgáltatás szakmai és módszertani ellenőrzését a kormányhivatal látja el,</w:t>
      </w:r>
    </w:p>
    <w:p w:rsidR="001415F7" w:rsidRDefault="004731E2" w:rsidP="008C721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hu-HU"/>
        </w:rPr>
      </w:pPr>
      <w:r w:rsidRPr="00C86D33">
        <w:rPr>
          <w:rFonts w:eastAsia="Times New Roman" w:cs="Arial"/>
          <w:i/>
          <w:sz w:val="20"/>
          <w:szCs w:val="20"/>
          <w:lang w:eastAsia="hu-HU"/>
        </w:rPr>
        <w:t>vállalja, hogy az elnyert támogatást a pályázatban foglalt szolgáltatások nyújtása céljából használja fel,</w:t>
      </w:r>
    </w:p>
    <w:p w:rsidR="00C10B37" w:rsidRPr="00AC5B22" w:rsidRDefault="00C10B37" w:rsidP="008C721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hu-HU"/>
        </w:rPr>
      </w:pPr>
      <w:r>
        <w:rPr>
          <w:rFonts w:eastAsia="Times New Roman" w:cs="Arial"/>
          <w:i/>
          <w:sz w:val="20"/>
          <w:szCs w:val="20"/>
          <w:lang w:eastAsia="hu-HU"/>
        </w:rPr>
        <w:t xml:space="preserve">a kedvezményezettnek biztosítania kell valamennyi-jogszabály alapján beszedési megbízással megterhelhető-fizetési számlájára vonatkozóan, a támogató javára szóló </w:t>
      </w:r>
      <w:r>
        <w:rPr>
          <w:rFonts w:eastAsia="Times New Roman" w:cs="Arial"/>
          <w:i/>
          <w:sz w:val="20"/>
          <w:szCs w:val="20"/>
          <w:lang w:eastAsia="hu-HU"/>
        </w:rPr>
        <w:lastRenderedPageBreak/>
        <w:t xml:space="preserve">beszedési megbízás benyújtására vonatkozó </w:t>
      </w:r>
      <w:r w:rsidR="00741DE0">
        <w:rPr>
          <w:rFonts w:eastAsia="Times New Roman" w:cs="Arial"/>
          <w:i/>
          <w:sz w:val="20"/>
          <w:szCs w:val="20"/>
          <w:lang w:eastAsia="hu-HU"/>
        </w:rPr>
        <w:t xml:space="preserve">felhatalmazó nyilatkozatot- a követelés </w:t>
      </w:r>
      <w:r w:rsidR="00741DE0" w:rsidRPr="00AC5B22">
        <w:rPr>
          <w:rFonts w:eastAsia="Times New Roman" w:cs="Arial"/>
          <w:i/>
          <w:sz w:val="20"/>
          <w:szCs w:val="20"/>
          <w:lang w:eastAsia="hu-HU"/>
        </w:rPr>
        <w:t xml:space="preserve">legfeljebb harmincöt napra való sorba állítására vonatkozó rendelkezéssel együtt, </w:t>
      </w:r>
    </w:p>
    <w:p w:rsidR="004731E2" w:rsidRPr="00723D63" w:rsidRDefault="004731E2" w:rsidP="008C721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hu-HU"/>
        </w:rPr>
      </w:pPr>
      <w:r w:rsidRPr="00AC5B22">
        <w:rPr>
          <w:rFonts w:eastAsia="Times New Roman" w:cs="Arial"/>
          <w:i/>
          <w:sz w:val="20"/>
          <w:szCs w:val="20"/>
          <w:lang w:eastAsia="hu-HU"/>
        </w:rPr>
        <w:t>nyilatkozik, hogy a</w:t>
      </w:r>
      <w:r w:rsidR="00A069BA" w:rsidRPr="00AC5B22">
        <w:rPr>
          <w:rFonts w:eastAsia="Times New Roman" w:cs="Arial"/>
          <w:i/>
          <w:sz w:val="20"/>
          <w:szCs w:val="20"/>
          <w:lang w:eastAsia="hu-HU"/>
        </w:rPr>
        <w:t>z államháztartásról szóló</w:t>
      </w:r>
      <w:r w:rsidRPr="00AC5B22">
        <w:rPr>
          <w:rFonts w:eastAsia="Times New Roman" w:cs="Arial"/>
          <w:i/>
          <w:sz w:val="20"/>
          <w:szCs w:val="20"/>
          <w:lang w:eastAsia="hu-HU"/>
        </w:rPr>
        <w:t xml:space="preserve"> </w:t>
      </w:r>
      <w:r w:rsidR="00A069BA" w:rsidRPr="00AC5B22">
        <w:rPr>
          <w:rFonts w:eastAsia="Times New Roman" w:cs="Arial"/>
          <w:i/>
          <w:sz w:val="20"/>
          <w:szCs w:val="20"/>
          <w:lang w:eastAsia="hu-HU"/>
        </w:rPr>
        <w:t>2011. évi CXCV. törvény (a továbbiakban: Áht.)</w:t>
      </w:r>
      <w:r w:rsidRPr="00723D63">
        <w:rPr>
          <w:rFonts w:eastAsia="Times New Roman" w:cs="Arial"/>
          <w:i/>
          <w:sz w:val="20"/>
          <w:szCs w:val="20"/>
          <w:lang w:eastAsia="hu-HU"/>
        </w:rPr>
        <w:t xml:space="preserve"> 50.§</w:t>
      </w:r>
      <w:proofErr w:type="spellStart"/>
      <w:r w:rsidRPr="00723D63">
        <w:rPr>
          <w:rFonts w:eastAsia="Times New Roman" w:cs="Arial"/>
          <w:i/>
          <w:sz w:val="20"/>
          <w:szCs w:val="20"/>
          <w:lang w:eastAsia="hu-HU"/>
        </w:rPr>
        <w:t>-ában</w:t>
      </w:r>
      <w:proofErr w:type="spellEnd"/>
      <w:r w:rsidRPr="00723D63">
        <w:rPr>
          <w:rFonts w:eastAsia="Times New Roman" w:cs="Arial"/>
          <w:i/>
          <w:sz w:val="20"/>
          <w:szCs w:val="20"/>
          <w:lang w:eastAsia="hu-HU"/>
        </w:rPr>
        <w:t xml:space="preserve"> foglaltak alapján megfelel a rendezett munkaügyi kapcsolatok feltételeinek,</w:t>
      </w:r>
      <w:r w:rsidR="00F14AB1" w:rsidRPr="00723D63">
        <w:rPr>
          <w:rStyle w:val="Lbjegyzet-hivatkozs"/>
          <w:rFonts w:eastAsia="Times New Roman" w:cs="Arial"/>
          <w:i/>
          <w:sz w:val="20"/>
          <w:szCs w:val="20"/>
          <w:lang w:eastAsia="hu-HU"/>
        </w:rPr>
        <w:footnoteReference w:id="3"/>
      </w:r>
    </w:p>
    <w:p w:rsidR="004731E2" w:rsidRPr="00723D63" w:rsidRDefault="004731E2" w:rsidP="008C721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hu-HU"/>
        </w:rPr>
      </w:pPr>
      <w:r w:rsidRPr="00723D63">
        <w:rPr>
          <w:rFonts w:eastAsia="Times New Roman" w:cs="Arial"/>
          <w:i/>
          <w:sz w:val="20"/>
          <w:szCs w:val="20"/>
          <w:lang w:eastAsia="hu-HU"/>
        </w:rPr>
        <w:t xml:space="preserve">a </w:t>
      </w:r>
      <w:r w:rsidRPr="00A069BA">
        <w:rPr>
          <w:rFonts w:eastAsia="Times New Roman" w:cs="Arial"/>
          <w:i/>
          <w:sz w:val="20"/>
          <w:szCs w:val="20"/>
          <w:lang w:eastAsia="hu-HU"/>
        </w:rPr>
        <w:t>nemzeti vagyonról szóló 2011. évi CXCVI. törvény</w:t>
      </w:r>
      <w:r w:rsidRPr="00723D63">
        <w:rPr>
          <w:rFonts w:eastAsia="Times New Roman" w:cs="Arial"/>
          <w:i/>
          <w:sz w:val="20"/>
          <w:szCs w:val="20"/>
          <w:lang w:eastAsia="hu-HU"/>
        </w:rPr>
        <w:t xml:space="preserve"> 3.§(1) alapján átlátható szervezetnek minősül</w:t>
      </w:r>
      <w:r w:rsidR="000C34B7" w:rsidRPr="00723D63">
        <w:rPr>
          <w:rFonts w:eastAsia="Times New Roman" w:cs="Arial"/>
          <w:i/>
          <w:sz w:val="20"/>
          <w:szCs w:val="20"/>
          <w:lang w:eastAsia="hu-HU"/>
        </w:rPr>
        <w:t>,</w:t>
      </w:r>
      <w:r w:rsidR="00A7503B" w:rsidRPr="00723D63">
        <w:rPr>
          <w:rStyle w:val="Lbjegyzet-hivatkozs"/>
          <w:rFonts w:eastAsia="Times New Roman" w:cs="Arial"/>
          <w:i/>
          <w:sz w:val="20"/>
          <w:szCs w:val="20"/>
          <w:lang w:eastAsia="hu-HU"/>
        </w:rPr>
        <w:footnoteReference w:id="4"/>
      </w:r>
    </w:p>
    <w:p w:rsidR="006D4C35" w:rsidRPr="00215D85" w:rsidRDefault="006D4C35" w:rsidP="006D4C35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hu-HU"/>
        </w:rPr>
      </w:pPr>
      <w:r w:rsidRPr="00215D85">
        <w:rPr>
          <w:rFonts w:eastAsia="Times New Roman" w:cs="Arial"/>
          <w:i/>
          <w:sz w:val="20"/>
          <w:szCs w:val="20"/>
          <w:lang w:eastAsia="hu-HU"/>
        </w:rPr>
        <w:t>a támogatási kérelem benyújtását megelőző 12 hónapon keresztül legalább - vállalkozások esetén bejegyzett, civil szervezetek pedig NAV felé bejelentett – Vas megyében te</w:t>
      </w:r>
      <w:r w:rsidR="00C725F7" w:rsidRPr="00215D85">
        <w:rPr>
          <w:rFonts w:eastAsia="Times New Roman" w:cs="Arial"/>
          <w:i/>
          <w:sz w:val="20"/>
          <w:szCs w:val="20"/>
          <w:lang w:eastAsia="hu-HU"/>
        </w:rPr>
        <w:t>lephellyel rendelkező szervezet</w:t>
      </w:r>
      <w:r w:rsidR="0075364A" w:rsidRPr="00215D85">
        <w:rPr>
          <w:rFonts w:eastAsia="Times New Roman" w:cs="Arial"/>
          <w:i/>
          <w:sz w:val="20"/>
          <w:szCs w:val="20"/>
          <w:lang w:eastAsia="hu-HU"/>
        </w:rPr>
        <w:t>.</w:t>
      </w:r>
    </w:p>
    <w:p w:rsidR="006A0B96" w:rsidRDefault="006A0B96" w:rsidP="008C721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A0B96" w:rsidRPr="00535B47" w:rsidRDefault="006A0B96" w:rsidP="008C721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4645D" w:rsidRDefault="008C7216" w:rsidP="008C7216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535B47">
        <w:rPr>
          <w:rFonts w:cs="Arial"/>
          <w:b/>
          <w:sz w:val="20"/>
          <w:szCs w:val="20"/>
        </w:rPr>
        <w:t xml:space="preserve">Nem </w:t>
      </w:r>
      <w:r w:rsidR="00A4645D">
        <w:rPr>
          <w:rFonts w:cs="Arial"/>
          <w:b/>
          <w:sz w:val="20"/>
          <w:szCs w:val="20"/>
        </w:rPr>
        <w:t>nyújtható támogatás annak a pályázónak, aki:</w:t>
      </w:r>
    </w:p>
    <w:p w:rsidR="00A4645D" w:rsidRPr="00100E88" w:rsidRDefault="00A4645D" w:rsidP="00A4645D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00E88">
        <w:rPr>
          <w:rFonts w:cs="Arial"/>
          <w:sz w:val="20"/>
          <w:szCs w:val="20"/>
        </w:rPr>
        <w:t xml:space="preserve">nem szerepel a </w:t>
      </w:r>
      <w:r w:rsidR="006D4C35" w:rsidRPr="00100E88">
        <w:rPr>
          <w:rFonts w:cs="Arial"/>
          <w:sz w:val="20"/>
          <w:szCs w:val="20"/>
        </w:rPr>
        <w:t>Foglalkoztatási Szolgálat Főosztály nyilvántartásában</w:t>
      </w:r>
      <w:r w:rsidR="00C86D33" w:rsidRPr="00100E88">
        <w:rPr>
          <w:rFonts w:cs="Arial"/>
          <w:sz w:val="20"/>
          <w:szCs w:val="20"/>
        </w:rPr>
        <w:t xml:space="preserve">, </w:t>
      </w:r>
      <w:r w:rsidRPr="00100E88">
        <w:rPr>
          <w:rFonts w:cs="Arial"/>
          <w:sz w:val="20"/>
          <w:szCs w:val="20"/>
        </w:rPr>
        <w:t xml:space="preserve">mint </w:t>
      </w:r>
      <w:proofErr w:type="gramStart"/>
      <w:r w:rsidRPr="00100E88">
        <w:rPr>
          <w:rFonts w:cs="Arial"/>
          <w:sz w:val="20"/>
          <w:szCs w:val="20"/>
        </w:rPr>
        <w:t>munkaerő-piaci szolgáltatást</w:t>
      </w:r>
      <w:proofErr w:type="gramEnd"/>
      <w:r w:rsidRPr="00100E88">
        <w:rPr>
          <w:rFonts w:cs="Arial"/>
          <w:sz w:val="20"/>
          <w:szCs w:val="20"/>
        </w:rPr>
        <w:t xml:space="preserve"> nyújtó szervezet, </w:t>
      </w:r>
    </w:p>
    <w:p w:rsidR="00C7009E" w:rsidRPr="00100E88" w:rsidRDefault="00C7009E" w:rsidP="00A4645D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100E88">
        <w:rPr>
          <w:rFonts w:cs="Arial"/>
          <w:i/>
          <w:sz w:val="20"/>
          <w:szCs w:val="20"/>
        </w:rPr>
        <w:t>a köztulajdonban álló gazdasági társaságok takarékosabb működéséről szóló törvényben foglalt közzétételi kötelezettségének nem tett eleget,</w:t>
      </w:r>
    </w:p>
    <w:p w:rsidR="00C7009E" w:rsidRPr="00100E88" w:rsidRDefault="00C7009E" w:rsidP="00A4645D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100E88">
        <w:rPr>
          <w:rFonts w:cs="Arial"/>
          <w:i/>
          <w:sz w:val="20"/>
          <w:szCs w:val="20"/>
        </w:rPr>
        <w:t>nem minősül átlátható szervezetnek,</w:t>
      </w:r>
    </w:p>
    <w:p w:rsidR="00F45BA1" w:rsidRPr="00100E88" w:rsidRDefault="00F45BA1" w:rsidP="00A4645D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 w:rsidRPr="00100E88">
        <w:rPr>
          <w:rFonts w:cs="Arial"/>
          <w:i/>
          <w:sz w:val="20"/>
          <w:szCs w:val="20"/>
        </w:rPr>
        <w:t xml:space="preserve">az </w:t>
      </w:r>
      <w:r w:rsidRPr="00A069BA">
        <w:rPr>
          <w:rFonts w:cs="Arial"/>
          <w:i/>
          <w:sz w:val="20"/>
          <w:szCs w:val="20"/>
        </w:rPr>
        <w:t>Áht.</w:t>
      </w:r>
      <w:r w:rsidRPr="00100E88">
        <w:rPr>
          <w:rFonts w:cs="Arial"/>
          <w:i/>
          <w:sz w:val="20"/>
          <w:szCs w:val="20"/>
        </w:rPr>
        <w:t xml:space="preserve"> 48/B.</w:t>
      </w:r>
      <w:r w:rsidR="00571A5F">
        <w:rPr>
          <w:rFonts w:cs="Arial"/>
          <w:i/>
          <w:sz w:val="20"/>
          <w:szCs w:val="20"/>
        </w:rPr>
        <w:t xml:space="preserve"> §.</w:t>
      </w:r>
      <w:r w:rsidRPr="00100E88">
        <w:rPr>
          <w:rFonts w:cs="Arial"/>
          <w:i/>
          <w:sz w:val="20"/>
          <w:szCs w:val="20"/>
        </w:rPr>
        <w:t xml:space="preserve"> (1) </w:t>
      </w:r>
      <w:r w:rsidRPr="00100E88">
        <w:rPr>
          <w:rStyle w:val="Lbjegyzet-hivatkozs"/>
          <w:rFonts w:cs="Arial"/>
          <w:i/>
          <w:sz w:val="20"/>
          <w:szCs w:val="20"/>
        </w:rPr>
        <w:footnoteReference w:id="5"/>
      </w:r>
      <w:r w:rsidRPr="00100E88">
        <w:rPr>
          <w:rFonts w:cs="Arial"/>
          <w:i/>
          <w:sz w:val="20"/>
          <w:szCs w:val="20"/>
        </w:rPr>
        <w:t xml:space="preserve">bekezdése szerinti összeférhetetlenségi </w:t>
      </w:r>
      <w:r w:rsidR="006135D8">
        <w:rPr>
          <w:rFonts w:cs="Arial"/>
          <w:i/>
          <w:sz w:val="20"/>
          <w:szCs w:val="20"/>
        </w:rPr>
        <w:t>szabályoknak nem felel meg</w:t>
      </w:r>
      <w:r w:rsidRPr="00100E88">
        <w:rPr>
          <w:rFonts w:cs="Arial"/>
          <w:i/>
          <w:sz w:val="20"/>
          <w:szCs w:val="20"/>
        </w:rPr>
        <w:t xml:space="preserve">, </w:t>
      </w:r>
    </w:p>
    <w:p w:rsidR="00A4645D" w:rsidRPr="000C3F41" w:rsidRDefault="00C7009E" w:rsidP="00A4645D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00E88">
        <w:rPr>
          <w:rFonts w:cs="Arial"/>
          <w:sz w:val="20"/>
          <w:szCs w:val="20"/>
        </w:rPr>
        <w:t>jogerős végzéssel elrendelt felszámolási-, csőd-</w:t>
      </w:r>
      <w:r w:rsidR="00A4645D" w:rsidRPr="00100E88">
        <w:rPr>
          <w:rFonts w:cs="Arial"/>
          <w:sz w:val="20"/>
          <w:szCs w:val="20"/>
        </w:rPr>
        <w:t>, végelszámolási vagy egyéb – a megszüntetésre irányuló, jogszabályban meghatározott- eljárás, illetve külön törvény szerinti adósságrendezési eljárás alatt áll,</w:t>
      </w:r>
    </w:p>
    <w:p w:rsidR="00A4645D" w:rsidRPr="000C3F41" w:rsidRDefault="000C3F41" w:rsidP="000C3F41">
      <w:pPr>
        <w:numPr>
          <w:ilvl w:val="0"/>
          <w:numId w:val="23"/>
        </w:numPr>
        <w:spacing w:after="0"/>
        <w:jc w:val="both"/>
        <w:rPr>
          <w:rFonts w:cs="Arial"/>
          <w:sz w:val="20"/>
          <w:szCs w:val="20"/>
        </w:rPr>
      </w:pPr>
      <w:r w:rsidRPr="000C3F41">
        <w:rPr>
          <w:rFonts w:cs="Arial"/>
          <w:sz w:val="20"/>
          <w:szCs w:val="20"/>
        </w:rPr>
        <w:t>akinek esedékessé vált és meg nem fizetett köztartozása van</w:t>
      </w:r>
      <w:r>
        <w:rPr>
          <w:rFonts w:cs="Arial"/>
          <w:sz w:val="20"/>
          <w:szCs w:val="20"/>
        </w:rPr>
        <w:t>,</w:t>
      </w:r>
    </w:p>
    <w:p w:rsidR="00A4645D" w:rsidRPr="003745A8" w:rsidRDefault="00A4645D" w:rsidP="008C721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745A8">
        <w:rPr>
          <w:rFonts w:cs="Arial"/>
          <w:sz w:val="20"/>
          <w:szCs w:val="20"/>
        </w:rPr>
        <w:t xml:space="preserve">az államháztartás alrendszereiből juttatott valamely támogatással összefüggésben súlyos szerződésszegést követett el, </w:t>
      </w:r>
    </w:p>
    <w:p w:rsidR="00C7009E" w:rsidRPr="00100E88" w:rsidRDefault="00A4645D" w:rsidP="008C721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00E88">
        <w:rPr>
          <w:rFonts w:cs="Arial"/>
          <w:sz w:val="20"/>
          <w:szCs w:val="20"/>
        </w:rPr>
        <w:lastRenderedPageBreak/>
        <w:t>a támogatási döntés tartalmát érdemben befolyásoló valótlan, hamis vagy megtévesztő adatot szolgáltatott, vagy ilyen nyilatkozatot tett,</w:t>
      </w:r>
    </w:p>
    <w:p w:rsidR="00A4645D" w:rsidRPr="003745A8" w:rsidRDefault="00A4645D" w:rsidP="008C721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745A8">
        <w:rPr>
          <w:rFonts w:cs="Arial"/>
          <w:sz w:val="20"/>
          <w:szCs w:val="20"/>
        </w:rPr>
        <w:t xml:space="preserve">jogszabályban vagy </w:t>
      </w:r>
      <w:r w:rsidRPr="00AC5B22">
        <w:rPr>
          <w:rFonts w:cs="Arial"/>
          <w:sz w:val="20"/>
          <w:szCs w:val="20"/>
        </w:rPr>
        <w:t xml:space="preserve">az </w:t>
      </w:r>
      <w:proofErr w:type="spellStart"/>
      <w:r w:rsidR="00A069BA" w:rsidRPr="00AC5B22">
        <w:rPr>
          <w:rFonts w:cs="Arial"/>
          <w:sz w:val="20"/>
          <w:szCs w:val="20"/>
        </w:rPr>
        <w:t>Ávr.-ben</w:t>
      </w:r>
      <w:proofErr w:type="spellEnd"/>
      <w:r w:rsidRPr="00AC5B22">
        <w:rPr>
          <w:rFonts w:cs="Arial"/>
          <w:sz w:val="20"/>
          <w:szCs w:val="20"/>
        </w:rPr>
        <w:t xml:space="preserve"> a támogatói</w:t>
      </w:r>
      <w:r w:rsidRPr="003745A8">
        <w:rPr>
          <w:rFonts w:cs="Arial"/>
          <w:sz w:val="20"/>
          <w:szCs w:val="20"/>
        </w:rPr>
        <w:t xml:space="preserve"> okirat kiadásának vagy a támogatási szerződés megkötésének feltételeként meghatározott nyilatkozatokat nem teszi meg, a dokumentumokat nem nyújtja be, vagy a megtett nyilatkozatát visszavonja, </w:t>
      </w:r>
    </w:p>
    <w:p w:rsidR="00315800" w:rsidRPr="003745A8" w:rsidRDefault="00315800" w:rsidP="008C721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745A8">
        <w:rPr>
          <w:rFonts w:cs="Arial"/>
          <w:sz w:val="20"/>
          <w:szCs w:val="20"/>
        </w:rPr>
        <w:t>a pályázat benyújtását megelőző két évben a Nemzeti Foglalkoztatási Alapból kapott támogatásokkal kapcsolatban vállalt fizetési illetve foglalkoztatási kötelezettségének nem vagy csak részben tett eleget,</w:t>
      </w:r>
    </w:p>
    <w:p w:rsidR="001C6A01" w:rsidRPr="00AC5B22" w:rsidRDefault="001C6A01" w:rsidP="004562D8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C5B22">
        <w:rPr>
          <w:rFonts w:cs="Arial"/>
          <w:sz w:val="20"/>
          <w:szCs w:val="20"/>
        </w:rPr>
        <w:t>akinek a részvétel</w:t>
      </w:r>
      <w:r w:rsidR="004562D8" w:rsidRPr="00AC5B22">
        <w:rPr>
          <w:rFonts w:cs="Arial"/>
          <w:sz w:val="20"/>
          <w:szCs w:val="20"/>
        </w:rPr>
        <w:t xml:space="preserve">ből való kizártságának tényét a közpénzekből nyújtott támogatások átláthatóságáról szóló </w:t>
      </w:r>
      <w:r w:rsidRPr="00AC5B22">
        <w:rPr>
          <w:rFonts w:cs="Arial"/>
          <w:sz w:val="20"/>
          <w:szCs w:val="20"/>
        </w:rPr>
        <w:t xml:space="preserve">2007. évi CLXXXI. törvény 13. § </w:t>
      </w:r>
      <w:proofErr w:type="gramStart"/>
      <w:r w:rsidRPr="00AC5B22">
        <w:rPr>
          <w:rFonts w:cs="Arial"/>
          <w:sz w:val="20"/>
          <w:szCs w:val="20"/>
        </w:rPr>
        <w:t>alapján</w:t>
      </w:r>
      <w:proofErr w:type="gramEnd"/>
      <w:r w:rsidRPr="00AC5B22">
        <w:rPr>
          <w:rFonts w:cs="Arial"/>
          <w:sz w:val="20"/>
          <w:szCs w:val="20"/>
        </w:rPr>
        <w:t xml:space="preserve"> a honlapon közzétették,</w:t>
      </w:r>
    </w:p>
    <w:p w:rsidR="001C6A01" w:rsidRPr="00AC5B22" w:rsidRDefault="001C6A01" w:rsidP="008C721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C5B22">
        <w:rPr>
          <w:rFonts w:cs="Arial"/>
          <w:sz w:val="20"/>
          <w:szCs w:val="20"/>
        </w:rPr>
        <w:t>aki nem felel meg az Áht. 50. § (1) bekezdése szerinti követelményeknek,</w:t>
      </w:r>
    </w:p>
    <w:p w:rsidR="001C6A01" w:rsidRPr="003745A8" w:rsidRDefault="001C6A01" w:rsidP="008C721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C5B22">
        <w:rPr>
          <w:rFonts w:cs="Arial"/>
          <w:sz w:val="20"/>
          <w:szCs w:val="20"/>
        </w:rPr>
        <w:t>aki az előző években a támogató által azonos célra biztosított</w:t>
      </w:r>
      <w:r w:rsidRPr="003745A8">
        <w:rPr>
          <w:rFonts w:cs="Arial"/>
          <w:sz w:val="20"/>
          <w:szCs w:val="20"/>
        </w:rPr>
        <w:t xml:space="preserve"> költségvetési támogatás felhasználásával jogszabályban vagy a támogatói okiratban, támogatási szerződésben foglalt kötelezettségét megszegve még nem számolt el.</w:t>
      </w:r>
    </w:p>
    <w:p w:rsidR="008C7216" w:rsidRPr="003745A8" w:rsidRDefault="008C7216" w:rsidP="001C6A01">
      <w:pPr>
        <w:spacing w:after="0" w:line="240" w:lineRule="auto"/>
        <w:ind w:left="567" w:hanging="283"/>
        <w:jc w:val="both"/>
        <w:rPr>
          <w:rFonts w:cs="Arial"/>
          <w:i/>
          <w:sz w:val="20"/>
          <w:szCs w:val="20"/>
        </w:rPr>
      </w:pPr>
    </w:p>
    <w:p w:rsidR="008C7216" w:rsidRPr="003745A8" w:rsidRDefault="008C7216" w:rsidP="00535B47">
      <w:pPr>
        <w:spacing w:after="0" w:line="240" w:lineRule="auto"/>
        <w:rPr>
          <w:rFonts w:eastAsia="Times New Roman" w:cs="Arial"/>
          <w:sz w:val="20"/>
          <w:szCs w:val="20"/>
          <w:lang w:eastAsia="hu-HU"/>
        </w:rPr>
      </w:pPr>
    </w:p>
    <w:p w:rsidR="008C7216" w:rsidRPr="00535B47" w:rsidRDefault="008C7216" w:rsidP="00535B47">
      <w:pPr>
        <w:spacing w:after="0" w:line="240" w:lineRule="auto"/>
        <w:rPr>
          <w:rFonts w:eastAsia="Times New Roman" w:cs="Arial"/>
          <w:sz w:val="20"/>
          <w:szCs w:val="20"/>
          <w:lang w:eastAsia="hu-HU"/>
        </w:rPr>
      </w:pPr>
    </w:p>
    <w:p w:rsidR="00535B47" w:rsidRPr="00A5584E" w:rsidRDefault="00535B47" w:rsidP="00A5584E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5584E">
        <w:rPr>
          <w:rFonts w:cs="Arial"/>
          <w:b/>
          <w:sz w:val="20"/>
          <w:szCs w:val="20"/>
        </w:rPr>
        <w:t>A pályázati kiírás az alábbi szolgál</w:t>
      </w:r>
      <w:r w:rsidR="00945A35">
        <w:rPr>
          <w:rFonts w:cs="Arial"/>
          <w:b/>
          <w:sz w:val="20"/>
          <w:szCs w:val="20"/>
        </w:rPr>
        <w:t>tatások nyújtására vonatkozik</w:t>
      </w:r>
    </w:p>
    <w:p w:rsidR="00535B47" w:rsidRPr="00535B47" w:rsidRDefault="00535B47" w:rsidP="00535B47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535B47" w:rsidRDefault="00535B47" w:rsidP="0025417D">
      <w:pPr>
        <w:spacing w:after="0" w:line="240" w:lineRule="auto"/>
        <w:ind w:left="426"/>
        <w:contextualSpacing/>
        <w:jc w:val="both"/>
        <w:rPr>
          <w:rFonts w:cs="Arial"/>
          <w:b/>
          <w:sz w:val="20"/>
          <w:szCs w:val="20"/>
        </w:rPr>
      </w:pPr>
      <w:r w:rsidRPr="00535B47">
        <w:rPr>
          <w:rFonts w:cs="Arial"/>
          <w:b/>
          <w:sz w:val="20"/>
          <w:szCs w:val="20"/>
        </w:rPr>
        <w:t>Álláskereséshez és foglal</w:t>
      </w:r>
      <w:r w:rsidR="0004617A">
        <w:rPr>
          <w:rFonts w:cs="Arial"/>
          <w:b/>
          <w:sz w:val="20"/>
          <w:szCs w:val="20"/>
        </w:rPr>
        <w:t>koztatáshoz kapcsolódó munkaerő</w:t>
      </w:r>
      <w:r w:rsidRPr="00535B47">
        <w:rPr>
          <w:rFonts w:cs="Arial"/>
          <w:b/>
          <w:sz w:val="20"/>
          <w:szCs w:val="20"/>
        </w:rPr>
        <w:t>piaci információk nyújtása</w:t>
      </w:r>
    </w:p>
    <w:p w:rsidR="00535B47" w:rsidRDefault="00535B47" w:rsidP="00294FD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2827C6" w:rsidRPr="00FC0984" w:rsidRDefault="002827C6" w:rsidP="00535B47">
      <w:pPr>
        <w:spacing w:after="0" w:line="240" w:lineRule="auto"/>
        <w:ind w:left="567" w:hanging="283"/>
        <w:contextualSpacing/>
        <w:jc w:val="both"/>
        <w:rPr>
          <w:rFonts w:cs="Arial"/>
          <w:sz w:val="20"/>
          <w:szCs w:val="20"/>
        </w:rPr>
      </w:pPr>
      <w:r w:rsidRPr="00FC0984">
        <w:rPr>
          <w:rFonts w:cs="Arial"/>
          <w:sz w:val="20"/>
          <w:szCs w:val="20"/>
        </w:rPr>
        <w:tab/>
      </w:r>
      <w:r w:rsidR="006D2608" w:rsidRPr="00FC0984">
        <w:rPr>
          <w:rFonts w:cs="Arial"/>
          <w:sz w:val="20"/>
          <w:szCs w:val="20"/>
        </w:rPr>
        <w:t>A munkaerőpiaci szolgáltatást igénybe vehetik:</w:t>
      </w:r>
      <w:r w:rsidRPr="00FC0984">
        <w:rPr>
          <w:rFonts w:cs="Arial"/>
          <w:sz w:val="20"/>
          <w:szCs w:val="20"/>
        </w:rPr>
        <w:t xml:space="preserve"> </w:t>
      </w:r>
    </w:p>
    <w:p w:rsidR="006D2608" w:rsidRPr="00FC0984" w:rsidRDefault="006D2608" w:rsidP="006D260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FC0984">
        <w:rPr>
          <w:rFonts w:cs="Arial"/>
          <w:sz w:val="20"/>
          <w:szCs w:val="20"/>
        </w:rPr>
        <w:t>a munkaerőpiaci és foglalkoztatási információk iránt érdeklődők,</w:t>
      </w:r>
    </w:p>
    <w:p w:rsidR="006D2608" w:rsidRPr="00FC0984" w:rsidRDefault="006D2608" w:rsidP="006D260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FC0984">
        <w:rPr>
          <w:rFonts w:cs="Arial"/>
          <w:sz w:val="20"/>
          <w:szCs w:val="20"/>
        </w:rPr>
        <w:t xml:space="preserve">a térség gazdasági életében részt vevő munkaadók és szervezetek, </w:t>
      </w:r>
    </w:p>
    <w:p w:rsidR="0052112C" w:rsidRPr="00FC0984" w:rsidRDefault="0052112C" w:rsidP="006D260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FC0984">
        <w:rPr>
          <w:rFonts w:cs="Arial"/>
          <w:sz w:val="20"/>
          <w:szCs w:val="20"/>
        </w:rPr>
        <w:t>az álláskereső, akit a járási hivatal álláskeresőként nyilvántartásba vesz,</w:t>
      </w:r>
    </w:p>
    <w:p w:rsidR="0052112C" w:rsidRPr="00FC0984" w:rsidRDefault="0052112C" w:rsidP="006D260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FC0984">
        <w:rPr>
          <w:rFonts w:cs="Arial"/>
          <w:sz w:val="20"/>
          <w:szCs w:val="20"/>
        </w:rPr>
        <w:t xml:space="preserve">a közvetítést kérő, aki rendelkezik a foglalkoztatásra irányuló jogviszony létesítéséhez szükséges feltételekkel, és az illetékes járási hivatallal kapcsolatot tart, </w:t>
      </w:r>
      <w:r w:rsidR="00BC62AA" w:rsidRPr="00FC0984">
        <w:rPr>
          <w:rFonts w:cs="Arial"/>
          <w:sz w:val="20"/>
          <w:szCs w:val="20"/>
        </w:rPr>
        <w:t xml:space="preserve">megváltozott munkaképességű személyek ellátásaiban </w:t>
      </w:r>
      <w:r w:rsidRPr="00FC0984">
        <w:rPr>
          <w:rFonts w:cs="Arial"/>
          <w:sz w:val="20"/>
          <w:szCs w:val="20"/>
        </w:rPr>
        <w:t xml:space="preserve">részesülők, </w:t>
      </w:r>
    </w:p>
    <w:p w:rsidR="0052112C" w:rsidRPr="00FC0984" w:rsidRDefault="0052112C" w:rsidP="006D260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FC0984">
        <w:rPr>
          <w:rFonts w:cs="Arial"/>
          <w:sz w:val="20"/>
          <w:szCs w:val="20"/>
        </w:rPr>
        <w:t>a szolgáltatást kérő (munkavállalási korú egyén), aki hozzájárul adatainak e célból történő nyilvántartásba vételéhez.</w:t>
      </w:r>
    </w:p>
    <w:p w:rsidR="002827C6" w:rsidRDefault="002827C6" w:rsidP="00535B47">
      <w:pPr>
        <w:spacing w:after="0" w:line="240" w:lineRule="auto"/>
        <w:ind w:left="567" w:hanging="283"/>
        <w:contextualSpacing/>
        <w:jc w:val="both"/>
        <w:rPr>
          <w:rFonts w:cs="Arial"/>
          <w:sz w:val="20"/>
          <w:szCs w:val="20"/>
        </w:rPr>
      </w:pPr>
    </w:p>
    <w:p w:rsidR="00F71E51" w:rsidRDefault="00F71E51" w:rsidP="003745A8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71E51" w:rsidRDefault="00DD13FE" w:rsidP="0052112C">
      <w:pPr>
        <w:spacing w:after="0" w:line="240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Információnyújtás egyéni tájékoztatás, illetve csoportos tájékoztató formájában valósulhat meg.</w:t>
      </w:r>
    </w:p>
    <w:p w:rsidR="00D83648" w:rsidRPr="00D83648" w:rsidRDefault="00D83648" w:rsidP="00D83648">
      <w:pPr>
        <w:spacing w:after="0" w:line="240" w:lineRule="auto"/>
        <w:ind w:firstLine="567"/>
        <w:jc w:val="both"/>
        <w:rPr>
          <w:rFonts w:cs="Arial"/>
          <w:sz w:val="20"/>
          <w:szCs w:val="20"/>
        </w:rPr>
      </w:pPr>
      <w:r w:rsidRPr="00D83648">
        <w:rPr>
          <w:rFonts w:cs="Arial"/>
          <w:sz w:val="20"/>
          <w:szCs w:val="20"/>
        </w:rPr>
        <w:t>Az egyéni információnyújtás átlagos időtartama: 0,5 óra/alkalom</w:t>
      </w:r>
    </w:p>
    <w:p w:rsidR="00D83648" w:rsidRPr="00D83648" w:rsidRDefault="00D83648" w:rsidP="00D83648">
      <w:pPr>
        <w:spacing w:after="0" w:line="240" w:lineRule="auto"/>
        <w:ind w:firstLine="567"/>
        <w:jc w:val="both"/>
        <w:rPr>
          <w:rFonts w:cs="Arial"/>
          <w:sz w:val="20"/>
          <w:szCs w:val="20"/>
        </w:rPr>
      </w:pPr>
      <w:r w:rsidRPr="00D83648">
        <w:rPr>
          <w:rFonts w:cs="Arial"/>
          <w:sz w:val="20"/>
          <w:szCs w:val="20"/>
        </w:rPr>
        <w:t>A csoportos információnyújtás átlagos időtartama: 1 óra/alkalom</w:t>
      </w:r>
    </w:p>
    <w:p w:rsidR="00F71E51" w:rsidRDefault="00F71E51" w:rsidP="0052112C">
      <w:pPr>
        <w:spacing w:after="0" w:line="240" w:lineRule="auto"/>
        <w:ind w:firstLine="567"/>
        <w:jc w:val="both"/>
        <w:rPr>
          <w:rFonts w:cs="Arial"/>
          <w:sz w:val="20"/>
          <w:szCs w:val="20"/>
        </w:rPr>
      </w:pPr>
    </w:p>
    <w:p w:rsidR="0052112C" w:rsidRPr="00535B47" w:rsidRDefault="0052112C" w:rsidP="0052112C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25417D" w:rsidRDefault="0025417D" w:rsidP="0025417D">
      <w:pPr>
        <w:spacing w:after="0" w:line="240" w:lineRule="auto"/>
        <w:ind w:left="567" w:hanging="14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535B47" w:rsidRPr="00535B47">
        <w:rPr>
          <w:rFonts w:cs="Arial"/>
          <w:sz w:val="20"/>
          <w:szCs w:val="20"/>
        </w:rPr>
        <w:t>Az</w:t>
      </w:r>
      <w:r w:rsidR="00076CA9">
        <w:rPr>
          <w:rFonts w:cs="Arial"/>
          <w:sz w:val="20"/>
          <w:szCs w:val="20"/>
        </w:rPr>
        <w:t xml:space="preserve"> </w:t>
      </w:r>
      <w:r w:rsidR="00076CA9" w:rsidRPr="009A48BF">
        <w:rPr>
          <w:rFonts w:cs="Arial"/>
          <w:b/>
          <w:i/>
          <w:sz w:val="20"/>
          <w:szCs w:val="20"/>
        </w:rPr>
        <w:t>egyéni információnyújtás</w:t>
      </w:r>
      <w:r w:rsidR="00076CA9">
        <w:rPr>
          <w:rFonts w:cs="Arial"/>
          <w:sz w:val="20"/>
          <w:szCs w:val="20"/>
        </w:rPr>
        <w:t xml:space="preserve"> </w:t>
      </w:r>
      <w:r w:rsidR="00535B47" w:rsidRPr="00535B47">
        <w:rPr>
          <w:rFonts w:cs="Arial"/>
          <w:sz w:val="20"/>
          <w:szCs w:val="20"/>
        </w:rPr>
        <w:t xml:space="preserve">az információt kérő személyes igényeit figyelembe véve, </w:t>
      </w:r>
      <w:r w:rsidR="00535B47" w:rsidRPr="004D54F1">
        <w:rPr>
          <w:rFonts w:cs="Arial"/>
          <w:sz w:val="20"/>
          <w:szCs w:val="20"/>
        </w:rPr>
        <w:t>célirányosan történik.</w:t>
      </w:r>
      <w:r>
        <w:rPr>
          <w:rFonts w:cs="Arial"/>
          <w:sz w:val="20"/>
          <w:szCs w:val="20"/>
        </w:rPr>
        <w:t xml:space="preserve"> Az információnyújtás keretében a munka iránt érdeklődő előzetes képet kap az általa keresett </w:t>
      </w:r>
      <w:proofErr w:type="gramStart"/>
      <w:r>
        <w:rPr>
          <w:rFonts w:cs="Arial"/>
          <w:sz w:val="20"/>
          <w:szCs w:val="20"/>
        </w:rPr>
        <w:t>munkakör(</w:t>
      </w:r>
      <w:proofErr w:type="spellStart"/>
      <w:proofErr w:type="gramEnd"/>
      <w:r>
        <w:rPr>
          <w:rFonts w:cs="Arial"/>
          <w:sz w:val="20"/>
          <w:szCs w:val="20"/>
        </w:rPr>
        <w:t>ök</w:t>
      </w:r>
      <w:proofErr w:type="spellEnd"/>
      <w:r>
        <w:rPr>
          <w:rFonts w:cs="Arial"/>
          <w:sz w:val="20"/>
          <w:szCs w:val="20"/>
        </w:rPr>
        <w:t>) elérhetőségéről, várható kereseti lehetőségekről.</w:t>
      </w:r>
    </w:p>
    <w:p w:rsidR="00F774DC" w:rsidRPr="00294FD2" w:rsidRDefault="00F774DC" w:rsidP="0025417D">
      <w:pPr>
        <w:spacing w:after="0" w:line="240" w:lineRule="auto"/>
        <w:ind w:left="567" w:hanging="141"/>
        <w:jc w:val="both"/>
        <w:rPr>
          <w:rFonts w:cs="Arial"/>
          <w:strike/>
          <w:sz w:val="20"/>
          <w:szCs w:val="20"/>
        </w:rPr>
      </w:pPr>
    </w:p>
    <w:p w:rsidR="00535B47" w:rsidRPr="00294FD2" w:rsidRDefault="0025417D" w:rsidP="0025417D">
      <w:pPr>
        <w:spacing w:after="0" w:line="240" w:lineRule="auto"/>
        <w:ind w:left="567" w:hanging="141"/>
        <w:jc w:val="both"/>
        <w:rPr>
          <w:rFonts w:cs="Arial"/>
          <w:sz w:val="20"/>
        </w:rPr>
      </w:pPr>
      <w:r>
        <w:rPr>
          <w:rFonts w:cs="Arial"/>
          <w:sz w:val="20"/>
          <w:szCs w:val="20"/>
        </w:rPr>
        <w:t xml:space="preserve"> </w:t>
      </w:r>
      <w:r w:rsidR="00535B47" w:rsidRPr="004D54F1">
        <w:rPr>
          <w:rFonts w:cs="Arial"/>
          <w:sz w:val="20"/>
          <w:szCs w:val="20"/>
        </w:rPr>
        <w:t xml:space="preserve"> </w:t>
      </w:r>
      <w:r w:rsidR="00076CA9">
        <w:rPr>
          <w:rFonts w:cs="Arial"/>
          <w:sz w:val="20"/>
          <w:szCs w:val="20"/>
        </w:rPr>
        <w:t xml:space="preserve"> </w:t>
      </w:r>
      <w:r w:rsidR="00535B47" w:rsidRPr="00294FD2">
        <w:rPr>
          <w:rFonts w:cs="Arial"/>
          <w:sz w:val="20"/>
          <w:szCs w:val="20"/>
        </w:rPr>
        <w:t xml:space="preserve">A </w:t>
      </w:r>
      <w:r w:rsidR="00535B47" w:rsidRPr="009A48BF">
        <w:rPr>
          <w:rFonts w:cs="Arial"/>
          <w:b/>
          <w:i/>
          <w:sz w:val="20"/>
          <w:szCs w:val="20"/>
        </w:rPr>
        <w:t>csoportos információnyújtás</w:t>
      </w:r>
      <w:r w:rsidR="00535B47" w:rsidRPr="00294FD2">
        <w:rPr>
          <w:rFonts w:cs="Arial"/>
          <w:sz w:val="20"/>
          <w:szCs w:val="20"/>
        </w:rPr>
        <w:t>, tájékoztatás, strukturált keretben, de mindig a résztvevők igényeihez igazítottan (</w:t>
      </w:r>
      <w:r w:rsidR="009D446D" w:rsidRPr="00294FD2">
        <w:rPr>
          <w:rFonts w:cs="Arial"/>
          <w:sz w:val="20"/>
          <w:szCs w:val="20"/>
        </w:rPr>
        <w:t xml:space="preserve">előre elkészített tematika szerint, </w:t>
      </w:r>
      <w:r w:rsidR="00535B47" w:rsidRPr="00294FD2">
        <w:rPr>
          <w:rFonts w:cs="Arial"/>
          <w:sz w:val="20"/>
          <w:szCs w:val="20"/>
        </w:rPr>
        <w:t>célcsoport jellemzői alapján) kerül megtartásra, melyhez a „</w:t>
      </w:r>
      <w:r w:rsidR="00076CA9" w:rsidRPr="00294FD2">
        <w:rPr>
          <w:rFonts w:cs="Arial"/>
          <w:sz w:val="20"/>
          <w:szCs w:val="20"/>
        </w:rPr>
        <w:t>Módszertani ajánlás a c</w:t>
      </w:r>
      <w:r w:rsidR="00535B47" w:rsidRPr="00294FD2">
        <w:rPr>
          <w:rFonts w:cs="Arial"/>
          <w:sz w:val="20"/>
          <w:szCs w:val="20"/>
        </w:rPr>
        <w:t>soportos tájékoztató megtartásához</w:t>
      </w:r>
      <w:r w:rsidR="00076CA9" w:rsidRPr="00294FD2">
        <w:rPr>
          <w:rFonts w:cs="Arial"/>
          <w:sz w:val="20"/>
          <w:szCs w:val="20"/>
        </w:rPr>
        <w:t>” kapcsolódó módszertani ajánlás</w:t>
      </w:r>
      <w:r w:rsidR="00535B47" w:rsidRPr="00294FD2">
        <w:rPr>
          <w:rFonts w:cs="Arial"/>
          <w:sz w:val="20"/>
          <w:szCs w:val="20"/>
        </w:rPr>
        <w:t xml:space="preserve"> ad iránymutatást. </w:t>
      </w:r>
      <w:r w:rsidR="00535B47" w:rsidRPr="00294FD2">
        <w:rPr>
          <w:rFonts w:cs="Arial"/>
          <w:sz w:val="20"/>
        </w:rPr>
        <w:t xml:space="preserve">A www.nyugatrmk.hu honlapon működtetett álláshirdetési illetve keresési szolgáltatás elérhetőségének, igénybevételének biztosításával, közreműködik az álláskeresők adatainak a honlapra történő felvételében. </w:t>
      </w:r>
    </w:p>
    <w:p w:rsidR="00AD3BB5" w:rsidRDefault="00AD3BB5" w:rsidP="00F36160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:rsidR="0035048F" w:rsidRPr="005A204B" w:rsidRDefault="0035048F" w:rsidP="004179D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35048F" w:rsidRPr="005A204B" w:rsidRDefault="0035048F" w:rsidP="0035048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 w:rsidRPr="005A204B">
        <w:rPr>
          <w:rFonts w:eastAsia="Times New Roman" w:cs="Arial"/>
          <w:sz w:val="20"/>
          <w:szCs w:val="20"/>
          <w:lang w:eastAsia="hu-HU"/>
        </w:rPr>
        <w:t xml:space="preserve"> A pályázó biztosítja a szolgáltatást nyújtók szakmai felkészítését, fejlesztését képzések, esetmegbeszélések szervezésével. </w:t>
      </w:r>
    </w:p>
    <w:p w:rsidR="00535B47" w:rsidRDefault="00535B47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15D85" w:rsidRDefault="00215D85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15D85" w:rsidRDefault="00215D85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15D85" w:rsidRDefault="00215D85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04F6D" w:rsidRPr="00535B47" w:rsidRDefault="00F04F6D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35B47" w:rsidRDefault="00535B47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5417D" w:rsidRPr="00535B47" w:rsidRDefault="0025417D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35B47" w:rsidRPr="00A5584E" w:rsidRDefault="00535B47" w:rsidP="00A5584E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5584E">
        <w:rPr>
          <w:rFonts w:cs="Arial"/>
          <w:b/>
          <w:sz w:val="20"/>
          <w:szCs w:val="20"/>
        </w:rPr>
        <w:lastRenderedPageBreak/>
        <w:t>A pályázat keretében nyújtható támogatás</w:t>
      </w:r>
      <w:r w:rsidR="00523813">
        <w:rPr>
          <w:rFonts w:cs="Arial"/>
          <w:b/>
          <w:sz w:val="20"/>
          <w:szCs w:val="20"/>
        </w:rPr>
        <w:t xml:space="preserve"> tervezett</w:t>
      </w:r>
      <w:r w:rsidRPr="00A5584E">
        <w:rPr>
          <w:rFonts w:cs="Arial"/>
          <w:b/>
          <w:sz w:val="20"/>
          <w:szCs w:val="20"/>
        </w:rPr>
        <w:t xml:space="preserve"> időtartama, időpontja, egyéb követelmények:</w:t>
      </w:r>
    </w:p>
    <w:p w:rsidR="00535B47" w:rsidRPr="00535B47" w:rsidRDefault="000E1646" w:rsidP="00A5584E">
      <w:pPr>
        <w:spacing w:after="0" w:line="240" w:lineRule="auto"/>
        <w:ind w:left="372" w:firstLine="708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 szolgáltatások időtartama</w:t>
      </w:r>
    </w:p>
    <w:p w:rsidR="00535B47" w:rsidRPr="00535B47" w:rsidRDefault="00535B47" w:rsidP="00535B47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35B47" w:rsidRPr="00535B47" w:rsidRDefault="00EB0A9C" w:rsidP="00535B47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2019</w:t>
      </w:r>
      <w:r w:rsidR="009D446D">
        <w:rPr>
          <w:rFonts w:cs="Arial"/>
          <w:b/>
          <w:sz w:val="20"/>
          <w:szCs w:val="20"/>
        </w:rPr>
        <w:t>. június</w:t>
      </w:r>
      <w:r w:rsidR="00945A35">
        <w:rPr>
          <w:rFonts w:cs="Arial"/>
          <w:b/>
          <w:sz w:val="20"/>
          <w:szCs w:val="20"/>
        </w:rPr>
        <w:t xml:space="preserve"> 1</w:t>
      </w:r>
      <w:r>
        <w:rPr>
          <w:rFonts w:cs="Arial"/>
          <w:b/>
          <w:sz w:val="20"/>
          <w:szCs w:val="20"/>
        </w:rPr>
        <w:t>1. - 2020. június 10</w:t>
      </w:r>
      <w:r w:rsidR="00535B47" w:rsidRPr="00535B47">
        <w:rPr>
          <w:rFonts w:cs="Arial"/>
          <w:b/>
          <w:sz w:val="20"/>
          <w:szCs w:val="20"/>
        </w:rPr>
        <w:t>.</w:t>
      </w:r>
      <w:r w:rsidR="00535B47" w:rsidRPr="00535B47">
        <w:rPr>
          <w:rFonts w:cs="Arial"/>
          <w:b/>
          <w:sz w:val="20"/>
          <w:szCs w:val="20"/>
        </w:rPr>
        <w:tab/>
        <w:t>(12 hónap)</w:t>
      </w:r>
    </w:p>
    <w:p w:rsidR="00535B47" w:rsidRPr="00535B47" w:rsidRDefault="00535B47" w:rsidP="00535B47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</w:p>
    <w:p w:rsidR="00535B47" w:rsidRPr="00535B47" w:rsidRDefault="00535B47" w:rsidP="00535B47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</w:p>
    <w:p w:rsidR="00535B47" w:rsidRPr="00215D85" w:rsidRDefault="00535B47" w:rsidP="00535B47">
      <w:pPr>
        <w:spacing w:after="0" w:line="240" w:lineRule="auto"/>
        <w:ind w:left="709" w:hanging="709"/>
        <w:jc w:val="both"/>
        <w:rPr>
          <w:rFonts w:cs="Arial"/>
          <w:i/>
          <w:sz w:val="20"/>
          <w:szCs w:val="20"/>
        </w:rPr>
      </w:pPr>
      <w:r w:rsidRPr="00535B47">
        <w:rPr>
          <w:rFonts w:cs="Arial"/>
          <w:i/>
          <w:sz w:val="20"/>
          <w:szCs w:val="20"/>
        </w:rPr>
        <w:tab/>
      </w:r>
      <w:r w:rsidRPr="00AF5311">
        <w:rPr>
          <w:rFonts w:cs="Arial"/>
          <w:i/>
          <w:sz w:val="20"/>
          <w:szCs w:val="20"/>
        </w:rPr>
        <w:t xml:space="preserve"> </w:t>
      </w:r>
      <w:r w:rsidRPr="00215D85">
        <w:rPr>
          <w:rFonts w:cs="Arial"/>
          <w:i/>
          <w:sz w:val="20"/>
          <w:szCs w:val="20"/>
        </w:rPr>
        <w:t xml:space="preserve">A fenti időtartamban </w:t>
      </w:r>
      <w:r w:rsidR="009D446D" w:rsidRPr="00215D85">
        <w:rPr>
          <w:rFonts w:cs="Arial"/>
          <w:b/>
          <w:i/>
          <w:sz w:val="20"/>
          <w:szCs w:val="20"/>
        </w:rPr>
        <w:t>8</w:t>
      </w:r>
      <w:r w:rsidRPr="00215D85">
        <w:rPr>
          <w:rFonts w:cs="Arial"/>
          <w:b/>
          <w:i/>
          <w:sz w:val="20"/>
          <w:szCs w:val="20"/>
        </w:rPr>
        <w:t xml:space="preserve"> fő szakember</w:t>
      </w:r>
      <w:r w:rsidRPr="00215D85">
        <w:rPr>
          <w:rFonts w:cs="Arial"/>
          <w:i/>
          <w:sz w:val="20"/>
          <w:szCs w:val="20"/>
        </w:rPr>
        <w:t xml:space="preserve"> minimum </w:t>
      </w:r>
      <w:r w:rsidR="00AF5311" w:rsidRPr="00215D85">
        <w:rPr>
          <w:rFonts w:cs="Arial"/>
          <w:i/>
          <w:sz w:val="20"/>
          <w:szCs w:val="20"/>
        </w:rPr>
        <w:t>10 0</w:t>
      </w:r>
      <w:r w:rsidR="00DD09AB" w:rsidRPr="00215D85">
        <w:rPr>
          <w:rFonts w:cs="Arial"/>
          <w:i/>
          <w:sz w:val="20"/>
          <w:szCs w:val="20"/>
        </w:rPr>
        <w:t>8</w:t>
      </w:r>
      <w:r w:rsidR="00550484" w:rsidRPr="00215D85">
        <w:rPr>
          <w:rFonts w:cs="Arial"/>
          <w:i/>
          <w:sz w:val="20"/>
          <w:szCs w:val="20"/>
        </w:rPr>
        <w:t>0</w:t>
      </w:r>
      <w:r w:rsidRPr="00215D85">
        <w:rPr>
          <w:rFonts w:cs="Arial"/>
          <w:i/>
          <w:sz w:val="20"/>
          <w:szCs w:val="20"/>
        </w:rPr>
        <w:t xml:space="preserve"> fő részére, összesen minimum </w:t>
      </w:r>
    </w:p>
    <w:p w:rsidR="00535B47" w:rsidRPr="00215D85" w:rsidRDefault="009D446D" w:rsidP="00535B47">
      <w:pPr>
        <w:spacing w:after="0" w:line="240" w:lineRule="auto"/>
        <w:ind w:left="709" w:hanging="1"/>
        <w:jc w:val="both"/>
        <w:rPr>
          <w:rFonts w:cs="Arial"/>
          <w:i/>
          <w:sz w:val="20"/>
          <w:szCs w:val="20"/>
        </w:rPr>
      </w:pPr>
      <w:r w:rsidRPr="00215D85">
        <w:rPr>
          <w:rFonts w:cs="Arial"/>
          <w:i/>
          <w:sz w:val="20"/>
          <w:szCs w:val="20"/>
        </w:rPr>
        <w:t>(8</w:t>
      </w:r>
      <w:r w:rsidR="00535B47" w:rsidRPr="00215D85">
        <w:rPr>
          <w:rFonts w:cs="Arial"/>
          <w:i/>
          <w:sz w:val="20"/>
          <w:szCs w:val="20"/>
        </w:rPr>
        <w:t xml:space="preserve"> fő * </w:t>
      </w:r>
      <w:r w:rsidR="00CF2B08" w:rsidRPr="00215D85">
        <w:rPr>
          <w:rFonts w:cs="Arial"/>
          <w:i/>
          <w:sz w:val="20"/>
          <w:szCs w:val="20"/>
        </w:rPr>
        <w:t xml:space="preserve">min. </w:t>
      </w:r>
      <w:r w:rsidR="00535B47" w:rsidRPr="00215D85">
        <w:rPr>
          <w:rFonts w:cs="Arial"/>
          <w:i/>
          <w:sz w:val="20"/>
          <w:szCs w:val="20"/>
        </w:rPr>
        <w:t>140 óra</w:t>
      </w:r>
      <w:r w:rsidR="006B46C4" w:rsidRPr="00215D85">
        <w:rPr>
          <w:rFonts w:cs="Arial"/>
          <w:i/>
          <w:sz w:val="20"/>
          <w:szCs w:val="20"/>
        </w:rPr>
        <w:t>/hó</w:t>
      </w:r>
      <w:r w:rsidR="00535B47" w:rsidRPr="00215D85">
        <w:rPr>
          <w:rFonts w:cs="Arial"/>
          <w:i/>
          <w:sz w:val="20"/>
          <w:szCs w:val="20"/>
        </w:rPr>
        <w:t xml:space="preserve"> *12 támogatási hónap) </w:t>
      </w:r>
      <w:r w:rsidR="0097722A" w:rsidRPr="00215D85">
        <w:rPr>
          <w:rFonts w:cs="Arial"/>
          <w:i/>
          <w:sz w:val="20"/>
          <w:szCs w:val="20"/>
        </w:rPr>
        <w:t>1344</w:t>
      </w:r>
      <w:r w:rsidR="00631F90" w:rsidRPr="00215D85">
        <w:rPr>
          <w:rFonts w:cs="Arial"/>
          <w:i/>
          <w:sz w:val="20"/>
          <w:szCs w:val="20"/>
        </w:rPr>
        <w:t>0</w:t>
      </w:r>
      <w:r w:rsidR="00535B47" w:rsidRPr="00215D85">
        <w:rPr>
          <w:rFonts w:cs="Arial"/>
          <w:i/>
          <w:sz w:val="20"/>
          <w:szCs w:val="20"/>
        </w:rPr>
        <w:t xml:space="preserve"> órában álláskereséshez és foglalkoztatáshoz kapcsolódó információk nyújtása. A teljesített létszám az egyes helyszíneken a térség és a célcsoport igényeinek megfelelően eltérhet, a támogatás elszámolásának alapja a szolgáltatásnyújtás</w:t>
      </w:r>
      <w:r w:rsidR="00294FD2" w:rsidRPr="00215D85">
        <w:rPr>
          <w:rFonts w:cs="Arial"/>
          <w:i/>
          <w:sz w:val="20"/>
          <w:szCs w:val="20"/>
        </w:rPr>
        <w:t xml:space="preserve"> negyedéves létszámar</w:t>
      </w:r>
      <w:r w:rsidR="00DD09AB" w:rsidRPr="00215D85">
        <w:rPr>
          <w:rFonts w:cs="Arial"/>
          <w:i/>
          <w:sz w:val="20"/>
          <w:szCs w:val="20"/>
        </w:rPr>
        <w:t>ányos (3 hó*8 fő*105 fő=2.520</w:t>
      </w:r>
      <w:r w:rsidR="00294FD2" w:rsidRPr="00215D85">
        <w:rPr>
          <w:rFonts w:cs="Arial"/>
          <w:i/>
          <w:sz w:val="20"/>
          <w:szCs w:val="20"/>
        </w:rPr>
        <w:t xml:space="preserve"> fő)</w:t>
      </w:r>
      <w:r w:rsidR="00535B47" w:rsidRPr="00215D85">
        <w:rPr>
          <w:rFonts w:cs="Arial"/>
          <w:i/>
          <w:sz w:val="20"/>
          <w:szCs w:val="20"/>
        </w:rPr>
        <w:t xml:space="preserve"> teljesítése.</w:t>
      </w:r>
      <w:r w:rsidR="00DD09AB" w:rsidRPr="00215D85">
        <w:rPr>
          <w:rFonts w:cs="Arial"/>
          <w:i/>
          <w:sz w:val="20"/>
          <w:szCs w:val="20"/>
        </w:rPr>
        <w:t xml:space="preserve"> </w:t>
      </w:r>
    </w:p>
    <w:p w:rsidR="00535B47" w:rsidRPr="00AF5311" w:rsidRDefault="00535B47" w:rsidP="00535B47">
      <w:pPr>
        <w:spacing w:after="0" w:line="240" w:lineRule="auto"/>
        <w:ind w:left="709" w:hanging="709"/>
        <w:jc w:val="both"/>
        <w:rPr>
          <w:rFonts w:cs="Arial"/>
          <w:i/>
          <w:sz w:val="20"/>
          <w:szCs w:val="20"/>
        </w:rPr>
      </w:pPr>
    </w:p>
    <w:p w:rsidR="00535B47" w:rsidRPr="00AF5311" w:rsidRDefault="00D90370" w:rsidP="00AA5A8E">
      <w:pPr>
        <w:spacing w:after="0" w:line="240" w:lineRule="auto"/>
        <w:ind w:left="709" w:hanging="709"/>
        <w:rPr>
          <w:rFonts w:cs="Arial"/>
          <w:b/>
          <w:i/>
          <w:sz w:val="20"/>
          <w:szCs w:val="20"/>
        </w:rPr>
      </w:pPr>
      <w:r w:rsidRPr="00AF5311">
        <w:rPr>
          <w:rFonts w:eastAsia="Times New Roman" w:cs="Arial"/>
          <w:i/>
          <w:sz w:val="20"/>
          <w:szCs w:val="20"/>
          <w:lang w:eastAsia="hu-HU"/>
        </w:rPr>
        <w:tab/>
      </w:r>
      <w:r w:rsidR="00AF5311">
        <w:rPr>
          <w:rFonts w:cs="Arial"/>
          <w:b/>
          <w:i/>
          <w:sz w:val="20"/>
          <w:szCs w:val="20"/>
        </w:rPr>
        <w:t>A támogatás legfeljebb: 2 560</w:t>
      </w:r>
      <w:r w:rsidRPr="00AF5311">
        <w:rPr>
          <w:rFonts w:cs="Arial"/>
          <w:b/>
          <w:i/>
          <w:sz w:val="20"/>
          <w:szCs w:val="20"/>
        </w:rPr>
        <w:t>,- Ft/fő/óra.</w:t>
      </w:r>
      <w:r w:rsidR="00304940" w:rsidRPr="00AF5311">
        <w:rPr>
          <w:rFonts w:cs="Arial"/>
          <w:b/>
          <w:i/>
          <w:sz w:val="20"/>
          <w:szCs w:val="20"/>
        </w:rPr>
        <w:t xml:space="preserve"> </w:t>
      </w:r>
    </w:p>
    <w:p w:rsidR="000B160F" w:rsidRDefault="000B160F" w:rsidP="00AA5A8E">
      <w:pPr>
        <w:spacing w:after="0" w:line="240" w:lineRule="auto"/>
        <w:ind w:left="709" w:hanging="709"/>
        <w:rPr>
          <w:rFonts w:cs="Arial"/>
          <w:b/>
          <w:i/>
          <w:strike/>
          <w:color w:val="FF0000"/>
          <w:sz w:val="20"/>
          <w:szCs w:val="20"/>
        </w:rPr>
      </w:pPr>
    </w:p>
    <w:p w:rsidR="00121C12" w:rsidRDefault="00121C12" w:rsidP="00535B47">
      <w:pPr>
        <w:spacing w:after="0" w:line="240" w:lineRule="auto"/>
        <w:jc w:val="both"/>
        <w:rPr>
          <w:rFonts w:cs="Arial"/>
          <w:b/>
          <w:i/>
          <w:color w:val="FF0000"/>
          <w:sz w:val="20"/>
          <w:szCs w:val="20"/>
        </w:rPr>
      </w:pPr>
    </w:p>
    <w:p w:rsidR="00535B47" w:rsidRPr="00535B47" w:rsidRDefault="00535B47" w:rsidP="00535B47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35B47" w:rsidRDefault="00535B47" w:rsidP="00A5584E">
      <w:pPr>
        <w:pStyle w:val="Listaszerbekezds"/>
        <w:keepNext/>
        <w:numPr>
          <w:ilvl w:val="0"/>
          <w:numId w:val="19"/>
        </w:numPr>
        <w:spacing w:after="0" w:line="240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A5584E">
        <w:rPr>
          <w:rFonts w:cs="Arial"/>
          <w:b/>
          <w:bCs/>
          <w:sz w:val="20"/>
          <w:szCs w:val="20"/>
        </w:rPr>
        <w:t>A pályázat keretében nyújtható támogat</w:t>
      </w:r>
      <w:r w:rsidR="00367D5B">
        <w:rPr>
          <w:rFonts w:cs="Arial"/>
          <w:b/>
          <w:bCs/>
          <w:sz w:val="20"/>
          <w:szCs w:val="20"/>
        </w:rPr>
        <w:t>ás forrása, mértéke, kifizetése</w:t>
      </w:r>
    </w:p>
    <w:p w:rsidR="00367D5B" w:rsidRPr="00A5584E" w:rsidRDefault="00367D5B" w:rsidP="00367D5B">
      <w:pPr>
        <w:pStyle w:val="Listaszerbekezds"/>
        <w:keepNext/>
        <w:spacing w:after="0" w:line="240" w:lineRule="auto"/>
        <w:ind w:left="1080"/>
        <w:jc w:val="both"/>
        <w:outlineLvl w:val="3"/>
        <w:rPr>
          <w:rFonts w:cs="Arial"/>
          <w:b/>
          <w:bCs/>
          <w:sz w:val="20"/>
          <w:szCs w:val="20"/>
        </w:rPr>
      </w:pPr>
    </w:p>
    <w:p w:rsidR="00535B47" w:rsidRPr="00535B47" w:rsidRDefault="00535B47" w:rsidP="00535B47">
      <w:pPr>
        <w:spacing w:after="0" w:line="240" w:lineRule="auto"/>
        <w:jc w:val="both"/>
        <w:rPr>
          <w:rFonts w:cs="Arial"/>
          <w:sz w:val="20"/>
          <w:szCs w:val="20"/>
        </w:rPr>
      </w:pPr>
      <w:r w:rsidRPr="00535B47">
        <w:rPr>
          <w:rFonts w:cs="Arial"/>
          <w:sz w:val="20"/>
          <w:szCs w:val="20"/>
        </w:rPr>
        <w:t>A pályázat útján elnyerhető támogatás vissza n</w:t>
      </w:r>
      <w:r w:rsidR="008A4D31">
        <w:rPr>
          <w:rFonts w:cs="Arial"/>
          <w:sz w:val="20"/>
          <w:szCs w:val="20"/>
        </w:rPr>
        <w:t xml:space="preserve">em térítendő támogatás, amelyek a Kormányhivatal </w:t>
      </w:r>
      <w:r w:rsidRPr="00535B47">
        <w:rPr>
          <w:rFonts w:cs="Arial"/>
          <w:sz w:val="20"/>
          <w:szCs w:val="20"/>
        </w:rPr>
        <w:t>a Nemzeti Foglalkoztatási Alap</w:t>
      </w:r>
      <w:r w:rsidR="00A76BD2">
        <w:rPr>
          <w:rFonts w:cs="Arial"/>
          <w:sz w:val="20"/>
          <w:szCs w:val="20"/>
        </w:rPr>
        <w:t xml:space="preserve"> foglalkoztatási alaprész d</w:t>
      </w:r>
      <w:r w:rsidRPr="00535B47">
        <w:rPr>
          <w:rFonts w:cs="Arial"/>
          <w:sz w:val="20"/>
          <w:szCs w:val="20"/>
        </w:rPr>
        <w:t xml:space="preserve">ecentralizált </w:t>
      </w:r>
      <w:r w:rsidR="00A76BD2">
        <w:rPr>
          <w:rFonts w:cs="Arial"/>
          <w:sz w:val="20"/>
          <w:szCs w:val="20"/>
        </w:rPr>
        <w:t>pénzügyi keretéből biztosít.</w:t>
      </w:r>
    </w:p>
    <w:p w:rsidR="00535B47" w:rsidRPr="00215D85" w:rsidRDefault="00535B47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35B47" w:rsidRPr="00215D85" w:rsidRDefault="00535B47" w:rsidP="00535B47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15D85">
        <w:rPr>
          <w:rFonts w:cs="Arial"/>
          <w:sz w:val="20"/>
          <w:szCs w:val="20"/>
        </w:rPr>
        <w:t>A támogatási összeg legfeljebb</w:t>
      </w:r>
      <w:r w:rsidRPr="00215D85">
        <w:rPr>
          <w:rFonts w:cs="Arial"/>
          <w:b/>
          <w:sz w:val="20"/>
          <w:szCs w:val="20"/>
        </w:rPr>
        <w:t xml:space="preserve"> </w:t>
      </w:r>
      <w:r w:rsidR="00A938A4" w:rsidRPr="00215D85">
        <w:rPr>
          <w:rFonts w:cs="Arial"/>
          <w:sz w:val="20"/>
          <w:szCs w:val="20"/>
        </w:rPr>
        <w:t>2019</w:t>
      </w:r>
      <w:r w:rsidRPr="00215D85">
        <w:rPr>
          <w:rFonts w:cs="Arial"/>
          <w:sz w:val="20"/>
          <w:szCs w:val="20"/>
        </w:rPr>
        <w:t xml:space="preserve"> - 20</w:t>
      </w:r>
      <w:r w:rsidR="00A938A4" w:rsidRPr="00215D85">
        <w:rPr>
          <w:rFonts w:cs="Arial"/>
          <w:sz w:val="20"/>
          <w:szCs w:val="20"/>
        </w:rPr>
        <w:t>20</w:t>
      </w:r>
      <w:r w:rsidRPr="00215D85">
        <w:rPr>
          <w:rFonts w:cs="Arial"/>
          <w:sz w:val="20"/>
          <w:szCs w:val="20"/>
        </w:rPr>
        <w:t>. évre</w:t>
      </w:r>
      <w:r w:rsidRPr="00215D85">
        <w:rPr>
          <w:rFonts w:cs="Arial"/>
          <w:b/>
          <w:sz w:val="20"/>
          <w:szCs w:val="20"/>
        </w:rPr>
        <w:t xml:space="preserve"> </w:t>
      </w:r>
      <w:r w:rsidRPr="00215D85">
        <w:rPr>
          <w:rFonts w:cs="Arial"/>
          <w:b/>
          <w:sz w:val="20"/>
          <w:szCs w:val="20"/>
        </w:rPr>
        <w:tab/>
      </w:r>
      <w:r w:rsidR="00DB03B7" w:rsidRPr="00215D85">
        <w:rPr>
          <w:rFonts w:cs="Arial"/>
          <w:b/>
          <w:sz w:val="20"/>
          <w:szCs w:val="20"/>
        </w:rPr>
        <w:t>34</w:t>
      </w:r>
      <w:r w:rsidR="00AF5311" w:rsidRPr="00215D85">
        <w:rPr>
          <w:rFonts w:cs="Arial"/>
          <w:b/>
          <w:sz w:val="20"/>
          <w:szCs w:val="20"/>
        </w:rPr>
        <w:t> 406 400</w:t>
      </w:r>
      <w:r w:rsidRPr="00215D85">
        <w:rPr>
          <w:rFonts w:cs="Arial"/>
          <w:b/>
          <w:sz w:val="20"/>
          <w:szCs w:val="20"/>
        </w:rPr>
        <w:t xml:space="preserve"> Ft </w:t>
      </w:r>
    </w:p>
    <w:p w:rsidR="00535B47" w:rsidRPr="00215D85" w:rsidRDefault="00A938A4" w:rsidP="00535B47">
      <w:pPr>
        <w:spacing w:after="0" w:line="240" w:lineRule="auto"/>
        <w:jc w:val="both"/>
        <w:rPr>
          <w:rFonts w:cs="Arial"/>
          <w:sz w:val="20"/>
          <w:szCs w:val="20"/>
        </w:rPr>
      </w:pPr>
      <w:r w:rsidRPr="00215D85">
        <w:rPr>
          <w:rFonts w:cs="Arial"/>
          <w:sz w:val="20"/>
          <w:szCs w:val="20"/>
        </w:rPr>
        <w:tab/>
      </w:r>
      <w:r w:rsidRPr="00215D85">
        <w:rPr>
          <w:rFonts w:cs="Arial"/>
          <w:sz w:val="20"/>
          <w:szCs w:val="20"/>
        </w:rPr>
        <w:tab/>
      </w:r>
      <w:r w:rsidRPr="00215D85">
        <w:rPr>
          <w:rFonts w:cs="Arial"/>
          <w:sz w:val="20"/>
          <w:szCs w:val="20"/>
        </w:rPr>
        <w:tab/>
      </w:r>
      <w:r w:rsidRPr="00215D85">
        <w:rPr>
          <w:rFonts w:cs="Arial"/>
          <w:sz w:val="20"/>
          <w:szCs w:val="20"/>
        </w:rPr>
        <w:tab/>
        <w:t>(2019</w:t>
      </w:r>
      <w:r w:rsidR="00535B47" w:rsidRPr="00215D85">
        <w:rPr>
          <w:rFonts w:cs="Arial"/>
          <w:sz w:val="20"/>
          <w:szCs w:val="20"/>
        </w:rPr>
        <w:t xml:space="preserve">. évi </w:t>
      </w:r>
      <w:r w:rsidR="00535B47" w:rsidRPr="00215D85">
        <w:rPr>
          <w:rFonts w:cs="Arial"/>
          <w:sz w:val="20"/>
          <w:szCs w:val="20"/>
        </w:rPr>
        <w:tab/>
      </w:r>
      <w:r w:rsidR="00535B47" w:rsidRPr="00215D85">
        <w:rPr>
          <w:rFonts w:cs="Arial"/>
          <w:sz w:val="20"/>
          <w:szCs w:val="20"/>
        </w:rPr>
        <w:tab/>
      </w:r>
      <w:r w:rsidR="00911FED" w:rsidRPr="00215D85">
        <w:rPr>
          <w:rFonts w:cs="Arial"/>
          <w:sz w:val="20"/>
          <w:szCs w:val="20"/>
        </w:rPr>
        <w:t xml:space="preserve">16 247 467 </w:t>
      </w:r>
      <w:r w:rsidR="00535B47" w:rsidRPr="00215D85">
        <w:rPr>
          <w:rFonts w:cs="Arial"/>
          <w:sz w:val="20"/>
          <w:szCs w:val="20"/>
        </w:rPr>
        <w:t>Ft</w:t>
      </w:r>
    </w:p>
    <w:p w:rsidR="00535B47" w:rsidRPr="00215D85" w:rsidRDefault="00244D7B" w:rsidP="00535B47">
      <w:pPr>
        <w:spacing w:after="0" w:line="240" w:lineRule="auto"/>
        <w:jc w:val="both"/>
        <w:rPr>
          <w:rFonts w:cs="Arial"/>
          <w:sz w:val="20"/>
          <w:szCs w:val="20"/>
        </w:rPr>
      </w:pPr>
      <w:r w:rsidRPr="00215D85">
        <w:rPr>
          <w:rFonts w:cs="Arial"/>
          <w:sz w:val="20"/>
          <w:szCs w:val="20"/>
        </w:rPr>
        <w:tab/>
      </w:r>
      <w:r w:rsidRPr="00215D85">
        <w:rPr>
          <w:rFonts w:cs="Arial"/>
          <w:sz w:val="20"/>
          <w:szCs w:val="20"/>
        </w:rPr>
        <w:tab/>
      </w:r>
      <w:r w:rsidRPr="00215D85">
        <w:rPr>
          <w:rFonts w:cs="Arial"/>
          <w:sz w:val="20"/>
          <w:szCs w:val="20"/>
        </w:rPr>
        <w:tab/>
      </w:r>
      <w:r w:rsidRPr="00215D85">
        <w:rPr>
          <w:rFonts w:cs="Arial"/>
          <w:sz w:val="20"/>
          <w:szCs w:val="20"/>
        </w:rPr>
        <w:tab/>
        <w:t xml:space="preserve"> 20</w:t>
      </w:r>
      <w:r w:rsidR="00A938A4" w:rsidRPr="00215D85">
        <w:rPr>
          <w:rFonts w:cs="Arial"/>
          <w:sz w:val="20"/>
          <w:szCs w:val="20"/>
        </w:rPr>
        <w:t>20</w:t>
      </w:r>
      <w:r w:rsidR="00535B47" w:rsidRPr="00215D85">
        <w:rPr>
          <w:rFonts w:cs="Arial"/>
          <w:sz w:val="20"/>
          <w:szCs w:val="20"/>
        </w:rPr>
        <w:t xml:space="preserve">. évi </w:t>
      </w:r>
      <w:r w:rsidR="00535B47" w:rsidRPr="00215D85">
        <w:rPr>
          <w:rFonts w:cs="Arial"/>
          <w:sz w:val="20"/>
          <w:szCs w:val="20"/>
        </w:rPr>
        <w:tab/>
      </w:r>
      <w:r w:rsidR="00535B47" w:rsidRPr="00215D85">
        <w:rPr>
          <w:rFonts w:cs="Arial"/>
          <w:sz w:val="20"/>
          <w:szCs w:val="20"/>
        </w:rPr>
        <w:tab/>
      </w:r>
      <w:r w:rsidR="00911FED" w:rsidRPr="00215D85">
        <w:rPr>
          <w:rFonts w:cs="Arial"/>
          <w:sz w:val="20"/>
          <w:szCs w:val="20"/>
        </w:rPr>
        <w:t xml:space="preserve">18 158 933 </w:t>
      </w:r>
      <w:r w:rsidR="00535B47" w:rsidRPr="00215D85">
        <w:rPr>
          <w:rFonts w:cs="Arial"/>
          <w:sz w:val="20"/>
          <w:szCs w:val="20"/>
        </w:rPr>
        <w:t>Ft)</w:t>
      </w:r>
    </w:p>
    <w:p w:rsidR="00535B47" w:rsidRPr="005A204B" w:rsidRDefault="00535B47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A2F9C" w:rsidRDefault="001A2F9C" w:rsidP="00BA054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A0540" w:rsidRDefault="00535B47" w:rsidP="00BA054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 w:rsidRPr="00535B47">
        <w:rPr>
          <w:rFonts w:cs="Arial"/>
          <w:sz w:val="20"/>
          <w:szCs w:val="20"/>
        </w:rPr>
        <w:t>A pályázat keretében egy projekt támogatását tervezzük.</w:t>
      </w:r>
      <w:r w:rsidR="00BA0540">
        <w:rPr>
          <w:rFonts w:cs="Arial"/>
          <w:sz w:val="20"/>
          <w:szCs w:val="20"/>
        </w:rPr>
        <w:t xml:space="preserve"> </w:t>
      </w:r>
      <w:r w:rsidR="00BA0540">
        <w:rPr>
          <w:rFonts w:eastAsia="Times New Roman" w:cs="Arial"/>
          <w:sz w:val="20"/>
          <w:szCs w:val="20"/>
          <w:lang w:eastAsia="hu-HU"/>
        </w:rPr>
        <w:t>Munkaerő-piaci és foglalkoztatási információnyújtás szolgáltatásra pályázatot benyújtani kizárólag a teljes szolgáltatási tartalomra lehet, részteljesítésre vonatkozó pályázat alapján támogatás nem nyújtható.</w:t>
      </w:r>
    </w:p>
    <w:p w:rsidR="00535B47" w:rsidRPr="00535B47" w:rsidRDefault="00535B47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35B47" w:rsidRPr="00535B47" w:rsidRDefault="00535B47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A4944" w:rsidRDefault="00535B47" w:rsidP="00535B47">
      <w:pPr>
        <w:spacing w:after="0" w:line="240" w:lineRule="auto"/>
        <w:jc w:val="both"/>
        <w:rPr>
          <w:rFonts w:cs="Arial"/>
          <w:sz w:val="20"/>
          <w:szCs w:val="20"/>
        </w:rPr>
      </w:pPr>
      <w:r w:rsidRPr="00535B47">
        <w:rPr>
          <w:rFonts w:cs="Arial"/>
          <w:sz w:val="20"/>
          <w:szCs w:val="20"/>
        </w:rPr>
        <w:t>A támogatási keretösszeg az esetlegesen felmerülő általános forgalmi adót is tartalmazza.</w:t>
      </w:r>
    </w:p>
    <w:p w:rsidR="000F729E" w:rsidRDefault="000F729E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F729E" w:rsidRDefault="000F729E" w:rsidP="00535B4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szolgáltatás díjának tartalmaznia kell a munkaerőpiaci szolgáltatások nyújtása során felmerülő, a pályázónál jelentkező összes elszámolható költséget, melyek az alábbiak lehetnek:</w:t>
      </w:r>
    </w:p>
    <w:p w:rsidR="00664201" w:rsidRDefault="00664201" w:rsidP="00535B47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965233" w:rsidRPr="00EB3356" w:rsidRDefault="00965233" w:rsidP="005D3B21">
      <w:pPr>
        <w:pStyle w:val="Listaszerbekezds"/>
        <w:numPr>
          <w:ilvl w:val="0"/>
          <w:numId w:val="40"/>
        </w:numPr>
        <w:tabs>
          <w:tab w:val="left" w:pos="709"/>
        </w:tabs>
        <w:spacing w:after="0"/>
        <w:jc w:val="both"/>
        <w:rPr>
          <w:rFonts w:cs="Arial"/>
          <w:b/>
          <w:i/>
          <w:sz w:val="20"/>
          <w:szCs w:val="20"/>
        </w:rPr>
      </w:pPr>
      <w:r w:rsidRPr="00EB3356">
        <w:rPr>
          <w:rFonts w:cs="Arial"/>
          <w:b/>
          <w:i/>
          <w:sz w:val="20"/>
          <w:szCs w:val="20"/>
        </w:rPr>
        <w:t xml:space="preserve">Emberi erőforrásokkal kapcsolatos költségek (bérek, bérjellegű költségek, megbízási díjak, járulékok) </w:t>
      </w:r>
    </w:p>
    <w:p w:rsidR="00965233" w:rsidRPr="00EB3356" w:rsidRDefault="00965233" w:rsidP="00965233">
      <w:pPr>
        <w:numPr>
          <w:ilvl w:val="0"/>
          <w:numId w:val="38"/>
        </w:numPr>
        <w:tabs>
          <w:tab w:val="left" w:pos="709"/>
        </w:tabs>
        <w:spacing w:after="0"/>
        <w:ind w:left="993" w:hanging="284"/>
        <w:jc w:val="both"/>
        <w:rPr>
          <w:rFonts w:cs="Arial"/>
          <w:b/>
          <w:i/>
          <w:sz w:val="20"/>
          <w:szCs w:val="20"/>
        </w:rPr>
      </w:pPr>
      <w:r w:rsidRPr="00EB3356">
        <w:rPr>
          <w:rFonts w:cs="Arial"/>
          <w:b/>
          <w:i/>
          <w:sz w:val="20"/>
          <w:szCs w:val="20"/>
        </w:rPr>
        <w:t>Projekt menedzsment (bérek, bérjellegű költségek, járulékok)</w:t>
      </w:r>
    </w:p>
    <w:p w:rsidR="00965233" w:rsidRDefault="00965233" w:rsidP="00965233">
      <w:pPr>
        <w:pStyle w:val="Listaszerbekezds"/>
        <w:numPr>
          <w:ilvl w:val="0"/>
          <w:numId w:val="39"/>
        </w:numPr>
        <w:tabs>
          <w:tab w:val="left" w:pos="709"/>
        </w:tabs>
        <w:spacing w:after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projektvezető (</w:t>
      </w:r>
      <w:r w:rsidRPr="00D96CFC">
        <w:rPr>
          <w:rFonts w:cs="Arial"/>
          <w:b/>
          <w:i/>
          <w:sz w:val="20"/>
          <w:szCs w:val="20"/>
        </w:rPr>
        <w:t>1fő)</w:t>
      </w:r>
      <w:r>
        <w:rPr>
          <w:rFonts w:cs="Arial"/>
          <w:i/>
          <w:sz w:val="20"/>
          <w:szCs w:val="20"/>
        </w:rPr>
        <w:t xml:space="preserve"> (bérköltség)</w:t>
      </w:r>
    </w:p>
    <w:p w:rsidR="00965233" w:rsidRDefault="00965233" w:rsidP="00965233">
      <w:pPr>
        <w:pStyle w:val="Listaszerbekezds"/>
        <w:numPr>
          <w:ilvl w:val="0"/>
          <w:numId w:val="39"/>
        </w:numPr>
        <w:tabs>
          <w:tab w:val="left" w:pos="709"/>
        </w:tabs>
        <w:spacing w:after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bérjellegű költségek (munkába járás költsége, stb.)</w:t>
      </w:r>
    </w:p>
    <w:p w:rsidR="00EB3356" w:rsidRDefault="00EB3356" w:rsidP="00965233">
      <w:pPr>
        <w:pStyle w:val="Listaszerbekezds"/>
        <w:numPr>
          <w:ilvl w:val="0"/>
          <w:numId w:val="39"/>
        </w:numPr>
        <w:tabs>
          <w:tab w:val="left" w:pos="709"/>
        </w:tabs>
        <w:spacing w:after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kapcsolódó járulékok</w:t>
      </w:r>
    </w:p>
    <w:p w:rsidR="00965233" w:rsidRDefault="00965233" w:rsidP="00965233">
      <w:pPr>
        <w:numPr>
          <w:ilvl w:val="0"/>
          <w:numId w:val="38"/>
        </w:numPr>
        <w:tabs>
          <w:tab w:val="left" w:pos="709"/>
        </w:tabs>
        <w:spacing w:after="0"/>
        <w:ind w:left="993" w:hanging="284"/>
        <w:jc w:val="both"/>
        <w:rPr>
          <w:rFonts w:cs="Arial"/>
          <w:i/>
          <w:sz w:val="20"/>
          <w:szCs w:val="20"/>
        </w:rPr>
      </w:pPr>
      <w:r w:rsidRPr="00965233">
        <w:rPr>
          <w:rFonts w:cs="Arial"/>
          <w:b/>
          <w:i/>
          <w:sz w:val="20"/>
          <w:szCs w:val="20"/>
        </w:rPr>
        <w:t>Projekt szakmai tevékenysége - Szolgáltatást nyújtók</w:t>
      </w:r>
      <w:r>
        <w:rPr>
          <w:rFonts w:cs="Arial"/>
          <w:i/>
          <w:sz w:val="20"/>
          <w:szCs w:val="20"/>
        </w:rPr>
        <w:t xml:space="preserve"> (bérek, bérjellegű költségek, járulékok)</w:t>
      </w:r>
    </w:p>
    <w:p w:rsidR="00B15747" w:rsidRDefault="00B15747" w:rsidP="005D3B21">
      <w:pPr>
        <w:pStyle w:val="Listaszerbekezds"/>
        <w:numPr>
          <w:ilvl w:val="0"/>
          <w:numId w:val="39"/>
        </w:numPr>
        <w:tabs>
          <w:tab w:val="left" w:pos="709"/>
        </w:tabs>
        <w:spacing w:after="0"/>
        <w:ind w:left="1712" w:hanging="357"/>
        <w:jc w:val="both"/>
        <w:rPr>
          <w:rFonts w:cs="Arial"/>
          <w:i/>
          <w:sz w:val="20"/>
          <w:szCs w:val="20"/>
        </w:rPr>
      </w:pPr>
      <w:r w:rsidRPr="00B15747">
        <w:rPr>
          <w:rFonts w:cs="Arial"/>
          <w:i/>
          <w:sz w:val="20"/>
          <w:szCs w:val="20"/>
        </w:rPr>
        <w:t>A szolgáltatási tevékenységet végrehajtó személyek (</w:t>
      </w:r>
      <w:r w:rsidRPr="00D96CFC">
        <w:rPr>
          <w:rFonts w:cs="Arial"/>
          <w:b/>
          <w:i/>
          <w:sz w:val="20"/>
          <w:szCs w:val="20"/>
        </w:rPr>
        <w:t>8fő</w:t>
      </w:r>
      <w:r w:rsidR="00891AA8">
        <w:rPr>
          <w:rFonts w:cs="Arial"/>
          <w:i/>
          <w:sz w:val="20"/>
          <w:szCs w:val="20"/>
        </w:rPr>
        <w:t xml:space="preserve">) bérköltsége </w:t>
      </w:r>
    </w:p>
    <w:p w:rsidR="00B15747" w:rsidRDefault="00B15747" w:rsidP="005D3B21">
      <w:pPr>
        <w:pStyle w:val="Listaszerbekezds"/>
        <w:numPr>
          <w:ilvl w:val="0"/>
          <w:numId w:val="39"/>
        </w:numPr>
        <w:tabs>
          <w:tab w:val="left" w:pos="709"/>
        </w:tabs>
        <w:spacing w:after="0"/>
        <w:ind w:left="1712" w:hanging="357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Bérjellegű költségek (munkába járás költségtérítése)</w:t>
      </w:r>
    </w:p>
    <w:p w:rsidR="00B15747" w:rsidRDefault="00B15747" w:rsidP="005D3B21">
      <w:pPr>
        <w:pStyle w:val="Listaszerbekezds"/>
        <w:numPr>
          <w:ilvl w:val="0"/>
          <w:numId w:val="39"/>
        </w:numPr>
        <w:tabs>
          <w:tab w:val="left" w:pos="709"/>
        </w:tabs>
        <w:spacing w:after="0"/>
        <w:ind w:left="1712" w:hanging="357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Kapcsolódó járulékok</w:t>
      </w:r>
    </w:p>
    <w:p w:rsidR="005D3B21" w:rsidRPr="00D55175" w:rsidRDefault="00B15747" w:rsidP="004562D8">
      <w:pPr>
        <w:pStyle w:val="Listaszerbekezds"/>
        <w:numPr>
          <w:ilvl w:val="0"/>
          <w:numId w:val="39"/>
        </w:numPr>
        <w:tabs>
          <w:tab w:val="left" w:pos="709"/>
        </w:tabs>
        <w:spacing w:after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A pályázott </w:t>
      </w:r>
      <w:r w:rsidRPr="00D55175">
        <w:rPr>
          <w:rFonts w:cs="Arial"/>
          <w:i/>
          <w:sz w:val="20"/>
          <w:szCs w:val="20"/>
        </w:rPr>
        <w:t xml:space="preserve">projekt működtetésével közvetlen </w:t>
      </w:r>
      <w:r w:rsidR="005D3B21" w:rsidRPr="00D55175">
        <w:rPr>
          <w:rFonts w:cs="Arial"/>
          <w:i/>
          <w:sz w:val="20"/>
          <w:szCs w:val="20"/>
        </w:rPr>
        <w:t xml:space="preserve">összefüggésben felmerült útiköltség (Megjegyzés: </w:t>
      </w:r>
      <w:r w:rsidR="004562D8" w:rsidRPr="00D55175">
        <w:rPr>
          <w:rFonts w:cs="Arial"/>
          <w:i/>
          <w:sz w:val="20"/>
          <w:szCs w:val="20"/>
        </w:rPr>
        <w:t xml:space="preserve">a közúti gépjárművek, az egyes mezőgazdasági, erdészeti és halászati erőgépek üzemanyag- és kenőanyag-fogyasztásának igazolás nélkül elszámolható mértékéről szóló </w:t>
      </w:r>
      <w:r w:rsidR="005D3B21" w:rsidRPr="00D55175">
        <w:rPr>
          <w:rFonts w:cs="Arial"/>
          <w:i/>
          <w:sz w:val="20"/>
          <w:szCs w:val="20"/>
        </w:rPr>
        <w:t>60/1992. (IV.1.) Kormányrendelet és a NAV (</w:t>
      </w:r>
      <w:hyperlink r:id="rId8" w:history="1">
        <w:r w:rsidR="005D3B21" w:rsidRPr="00D55175">
          <w:rPr>
            <w:rFonts w:cs="Arial"/>
            <w:i/>
            <w:sz w:val="20"/>
            <w:szCs w:val="20"/>
          </w:rPr>
          <w:t>www.nav.hu</w:t>
        </w:r>
      </w:hyperlink>
      <w:r w:rsidR="005D3B21" w:rsidRPr="00D55175">
        <w:rPr>
          <w:rFonts w:cs="Arial"/>
          <w:i/>
          <w:sz w:val="20"/>
          <w:szCs w:val="20"/>
        </w:rPr>
        <w:t>) alkalmazható az üzemanyagárakról szóló tájékoztatás alapján elszámolva)</w:t>
      </w:r>
    </w:p>
    <w:p w:rsidR="005D3B21" w:rsidRDefault="005D3B21" w:rsidP="005D3B21">
      <w:pPr>
        <w:pStyle w:val="Listaszerbekezds"/>
        <w:tabs>
          <w:tab w:val="left" w:pos="709"/>
        </w:tabs>
        <w:spacing w:after="0"/>
        <w:ind w:left="1713"/>
        <w:jc w:val="both"/>
        <w:rPr>
          <w:rFonts w:cs="Arial"/>
          <w:i/>
          <w:sz w:val="20"/>
          <w:szCs w:val="20"/>
        </w:rPr>
      </w:pPr>
    </w:p>
    <w:p w:rsidR="00D55175" w:rsidRPr="005D3B21" w:rsidRDefault="00D55175" w:rsidP="005D3B21">
      <w:pPr>
        <w:pStyle w:val="Listaszerbekezds"/>
        <w:tabs>
          <w:tab w:val="left" w:pos="709"/>
        </w:tabs>
        <w:spacing w:after="0"/>
        <w:ind w:left="1713"/>
        <w:jc w:val="both"/>
        <w:rPr>
          <w:rFonts w:cs="Arial"/>
          <w:i/>
          <w:sz w:val="20"/>
          <w:szCs w:val="20"/>
        </w:rPr>
      </w:pPr>
    </w:p>
    <w:p w:rsidR="00B15747" w:rsidRDefault="005D3B21" w:rsidP="005D3B21">
      <w:pPr>
        <w:pStyle w:val="Listaszerbekezds"/>
        <w:numPr>
          <w:ilvl w:val="0"/>
          <w:numId w:val="40"/>
        </w:numPr>
        <w:tabs>
          <w:tab w:val="left" w:pos="709"/>
        </w:tabs>
        <w:spacing w:after="0"/>
        <w:jc w:val="both"/>
        <w:rPr>
          <w:rFonts w:cs="Arial"/>
          <w:b/>
          <w:i/>
          <w:sz w:val="20"/>
          <w:szCs w:val="20"/>
        </w:rPr>
      </w:pPr>
      <w:r w:rsidRPr="005D3B21">
        <w:rPr>
          <w:rFonts w:cs="Arial"/>
          <w:b/>
          <w:i/>
          <w:sz w:val="20"/>
          <w:szCs w:val="20"/>
        </w:rPr>
        <w:lastRenderedPageBreak/>
        <w:t>Beszerzések</w:t>
      </w:r>
    </w:p>
    <w:p w:rsidR="000F729E" w:rsidRDefault="000F729E" w:rsidP="000F729E">
      <w:pPr>
        <w:pStyle w:val="Listaszerbekezds"/>
        <w:numPr>
          <w:ilvl w:val="0"/>
          <w:numId w:val="38"/>
        </w:numPr>
        <w:tabs>
          <w:tab w:val="left" w:pos="709"/>
        </w:tabs>
        <w:spacing w:after="0"/>
        <w:jc w:val="both"/>
        <w:rPr>
          <w:rFonts w:cs="Arial"/>
          <w:b/>
          <w:i/>
          <w:sz w:val="20"/>
          <w:szCs w:val="20"/>
        </w:rPr>
      </w:pPr>
      <w:r w:rsidRPr="000F729E">
        <w:rPr>
          <w:rFonts w:cs="Arial"/>
          <w:b/>
          <w:i/>
          <w:sz w:val="20"/>
          <w:szCs w:val="20"/>
        </w:rPr>
        <w:t>Egyéb beszerzések (kis értékű eszközök és anyagok beszerzés</w:t>
      </w:r>
      <w:r w:rsidR="00D84CE4">
        <w:rPr>
          <w:rFonts w:cs="Arial"/>
          <w:b/>
          <w:i/>
          <w:sz w:val="20"/>
          <w:szCs w:val="20"/>
        </w:rPr>
        <w:t>e)</w:t>
      </w:r>
    </w:p>
    <w:p w:rsidR="000F729E" w:rsidRPr="000F729E" w:rsidRDefault="000F729E" w:rsidP="000F729E">
      <w:pPr>
        <w:pStyle w:val="Listaszerbekezds"/>
        <w:numPr>
          <w:ilvl w:val="0"/>
          <w:numId w:val="44"/>
        </w:numPr>
        <w:tabs>
          <w:tab w:val="left" w:pos="709"/>
        </w:tabs>
        <w:spacing w:after="0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Megvalósító szervezet kis értékű beszerzései</w:t>
      </w:r>
      <w:r w:rsidR="00D84CE4">
        <w:rPr>
          <w:rFonts w:cs="Arial"/>
          <w:i/>
          <w:sz w:val="20"/>
          <w:szCs w:val="20"/>
        </w:rPr>
        <w:t xml:space="preserve"> (irodaszerek, papír, </w:t>
      </w:r>
      <w:proofErr w:type="spellStart"/>
      <w:r w:rsidR="00D84CE4">
        <w:rPr>
          <w:rFonts w:cs="Arial"/>
          <w:i/>
          <w:sz w:val="20"/>
          <w:szCs w:val="20"/>
        </w:rPr>
        <w:t>tonerek</w:t>
      </w:r>
      <w:proofErr w:type="spellEnd"/>
      <w:r w:rsidR="00D84CE4">
        <w:rPr>
          <w:rFonts w:cs="Arial"/>
          <w:i/>
          <w:sz w:val="20"/>
          <w:szCs w:val="20"/>
        </w:rPr>
        <w:t>, stb. beszerzése)</w:t>
      </w:r>
    </w:p>
    <w:p w:rsidR="00B15747" w:rsidRDefault="005D3B21" w:rsidP="00D84CE4">
      <w:pPr>
        <w:pStyle w:val="Listaszerbekezds"/>
        <w:numPr>
          <w:ilvl w:val="0"/>
          <w:numId w:val="38"/>
        </w:numPr>
        <w:tabs>
          <w:tab w:val="left" w:pos="709"/>
        </w:tabs>
        <w:spacing w:after="0"/>
        <w:jc w:val="both"/>
        <w:rPr>
          <w:rFonts w:cs="Arial"/>
          <w:b/>
          <w:i/>
          <w:sz w:val="20"/>
          <w:szCs w:val="20"/>
        </w:rPr>
      </w:pPr>
      <w:r w:rsidRPr="005D3B21">
        <w:rPr>
          <w:rFonts w:cs="Arial"/>
          <w:b/>
          <w:i/>
          <w:sz w:val="20"/>
          <w:szCs w:val="20"/>
        </w:rPr>
        <w:t>Egyéb szolgáltatások igénybevétele</w:t>
      </w:r>
    </w:p>
    <w:p w:rsidR="005D3B21" w:rsidRPr="005D3B21" w:rsidRDefault="005D3B21" w:rsidP="005D3B21">
      <w:pPr>
        <w:pStyle w:val="Listaszerbekezds"/>
        <w:numPr>
          <w:ilvl w:val="0"/>
          <w:numId w:val="39"/>
        </w:numPr>
        <w:tabs>
          <w:tab w:val="left" w:pos="709"/>
        </w:tabs>
        <w:spacing w:after="0"/>
        <w:ind w:left="1712" w:hanging="357"/>
        <w:jc w:val="both"/>
        <w:rPr>
          <w:rFonts w:cs="Arial"/>
          <w:i/>
          <w:sz w:val="20"/>
          <w:szCs w:val="20"/>
        </w:rPr>
      </w:pPr>
      <w:r w:rsidRPr="005D3B21">
        <w:rPr>
          <w:rFonts w:cs="Arial"/>
          <w:i/>
          <w:sz w:val="20"/>
          <w:szCs w:val="20"/>
        </w:rPr>
        <w:t>T</w:t>
      </w:r>
      <w:r w:rsidR="008725D8">
        <w:rPr>
          <w:rFonts w:cs="Arial"/>
          <w:i/>
          <w:sz w:val="20"/>
          <w:szCs w:val="20"/>
        </w:rPr>
        <w:t>elekommunikációs szolgáltatások igénybevétele</w:t>
      </w:r>
      <w:r w:rsidRPr="005D3B21">
        <w:rPr>
          <w:rFonts w:cs="Arial"/>
          <w:i/>
          <w:sz w:val="20"/>
          <w:szCs w:val="20"/>
        </w:rPr>
        <w:t xml:space="preserve"> (mobiltelefon</w:t>
      </w:r>
      <w:r w:rsidR="008E3254">
        <w:rPr>
          <w:rFonts w:cs="Arial"/>
          <w:i/>
          <w:sz w:val="20"/>
          <w:szCs w:val="20"/>
        </w:rPr>
        <w:t>, internet</w:t>
      </w:r>
      <w:r w:rsidRPr="005D3B21">
        <w:rPr>
          <w:rFonts w:cs="Arial"/>
          <w:i/>
          <w:sz w:val="20"/>
          <w:szCs w:val="20"/>
        </w:rPr>
        <w:t xml:space="preserve"> használatának költsége)</w:t>
      </w:r>
    </w:p>
    <w:p w:rsidR="005D3B21" w:rsidRPr="005D3B21" w:rsidRDefault="005D3B21" w:rsidP="005D3B21">
      <w:pPr>
        <w:pStyle w:val="Listaszerbekezds"/>
        <w:numPr>
          <w:ilvl w:val="0"/>
          <w:numId w:val="39"/>
        </w:numPr>
        <w:tabs>
          <w:tab w:val="left" w:pos="709"/>
        </w:tabs>
        <w:spacing w:after="0"/>
        <w:ind w:left="1712" w:hanging="357"/>
        <w:jc w:val="both"/>
        <w:rPr>
          <w:rFonts w:cs="Arial"/>
          <w:i/>
          <w:sz w:val="20"/>
          <w:szCs w:val="20"/>
        </w:rPr>
      </w:pPr>
      <w:r w:rsidRPr="005D3B21">
        <w:rPr>
          <w:rFonts w:cs="Arial"/>
          <w:i/>
          <w:sz w:val="20"/>
          <w:szCs w:val="20"/>
        </w:rPr>
        <w:t>Szolgáltatást nyújtó személyekhez kapcsolódó egyéb szakmai szolgáltatások költsége,</w:t>
      </w:r>
      <w:r w:rsidR="00BD7B00">
        <w:rPr>
          <w:rFonts w:cs="Arial"/>
          <w:i/>
          <w:sz w:val="20"/>
          <w:szCs w:val="20"/>
        </w:rPr>
        <w:t xml:space="preserve"> (a kormányhivatal által sze</w:t>
      </w:r>
      <w:r w:rsidR="00FB7FCA">
        <w:rPr>
          <w:rFonts w:cs="Arial"/>
          <w:i/>
          <w:sz w:val="20"/>
          <w:szCs w:val="20"/>
        </w:rPr>
        <w:t xml:space="preserve">rvezett rendezvény lebonyolításában való </w:t>
      </w:r>
      <w:r w:rsidR="00FB7FCA" w:rsidRPr="00D55175">
        <w:rPr>
          <w:rFonts w:cs="Arial"/>
          <w:i/>
          <w:sz w:val="20"/>
          <w:szCs w:val="20"/>
        </w:rPr>
        <w:t>közreműködés</w:t>
      </w:r>
      <w:r w:rsidR="00BD7B00" w:rsidRPr="00D55175">
        <w:rPr>
          <w:rFonts w:cs="Arial"/>
          <w:i/>
          <w:sz w:val="20"/>
          <w:szCs w:val="20"/>
        </w:rPr>
        <w:t xml:space="preserve"> kapcsán felmerült költségek), </w:t>
      </w:r>
      <w:r w:rsidRPr="00D55175">
        <w:rPr>
          <w:rFonts w:cs="Arial"/>
          <w:i/>
          <w:sz w:val="20"/>
          <w:szCs w:val="20"/>
        </w:rPr>
        <w:t xml:space="preserve">szolgáltatás-fejlesztést elősegítő tréningek, esetmegbeszélések. (Megjegyzés: A szolgáltatás-fejlesztést elősegítő képzések óradíja nem lehet magasabb, mint a </w:t>
      </w:r>
      <w:r w:rsidR="004562D8" w:rsidRPr="00D55175">
        <w:rPr>
          <w:rFonts w:cs="Arial"/>
          <w:i/>
          <w:sz w:val="20"/>
          <w:szCs w:val="20"/>
        </w:rPr>
        <w:t>Rendelet</w:t>
      </w:r>
      <w:r w:rsidRPr="00D55175">
        <w:rPr>
          <w:rFonts w:cs="Arial"/>
          <w:i/>
          <w:sz w:val="20"/>
          <w:szCs w:val="20"/>
        </w:rPr>
        <w:t xml:space="preserve"> 25.§</w:t>
      </w:r>
      <w:proofErr w:type="spellStart"/>
      <w:r w:rsidRPr="00D55175">
        <w:rPr>
          <w:rFonts w:cs="Arial"/>
          <w:i/>
          <w:sz w:val="20"/>
          <w:szCs w:val="20"/>
        </w:rPr>
        <w:t>-a</w:t>
      </w:r>
      <w:proofErr w:type="spellEnd"/>
      <w:r w:rsidRPr="00D55175">
        <w:rPr>
          <w:rFonts w:cs="Arial"/>
          <w:i/>
          <w:sz w:val="20"/>
          <w:szCs w:val="20"/>
        </w:rPr>
        <w:t xml:space="preserve"> (</w:t>
      </w:r>
      <w:r w:rsidRPr="005D3B21">
        <w:rPr>
          <w:rFonts w:cs="Arial"/>
          <w:i/>
          <w:sz w:val="20"/>
          <w:szCs w:val="20"/>
        </w:rPr>
        <w:t xml:space="preserve">1) </w:t>
      </w:r>
      <w:proofErr w:type="spellStart"/>
      <w:r w:rsidRPr="005D3B21">
        <w:rPr>
          <w:rFonts w:cs="Arial"/>
          <w:i/>
          <w:sz w:val="20"/>
          <w:szCs w:val="20"/>
        </w:rPr>
        <w:t>bek</w:t>
      </w:r>
      <w:proofErr w:type="spellEnd"/>
      <w:r w:rsidRPr="005D3B21">
        <w:rPr>
          <w:rFonts w:cs="Arial"/>
          <w:i/>
          <w:sz w:val="20"/>
          <w:szCs w:val="20"/>
        </w:rPr>
        <w:t>. a) pontja alapján a szellemi szabadfoglalkozásúak tekintetében a KSH által a támogatás megállapításának évét, mint tárgyévet megelőző második évre vonatkozóan megállapított nemzetgazdasági átlagkeresete.)</w:t>
      </w:r>
    </w:p>
    <w:p w:rsidR="006355BA" w:rsidRDefault="005D3B21" w:rsidP="005D3B21">
      <w:pPr>
        <w:pStyle w:val="Listaszerbekezds"/>
        <w:numPr>
          <w:ilvl w:val="0"/>
          <w:numId w:val="39"/>
        </w:numPr>
        <w:tabs>
          <w:tab w:val="left" w:pos="709"/>
        </w:tabs>
        <w:spacing w:after="0"/>
        <w:ind w:left="1712" w:hanging="357"/>
        <w:jc w:val="both"/>
        <w:rPr>
          <w:rFonts w:cs="Arial"/>
          <w:i/>
          <w:sz w:val="20"/>
          <w:szCs w:val="20"/>
        </w:rPr>
      </w:pPr>
      <w:r w:rsidRPr="005D3B21">
        <w:rPr>
          <w:rFonts w:cs="Arial"/>
          <w:i/>
          <w:sz w:val="20"/>
          <w:szCs w:val="20"/>
        </w:rPr>
        <w:t>Szolgáltatást nyújtók</w:t>
      </w:r>
      <w:r w:rsidR="006355BA">
        <w:rPr>
          <w:rFonts w:cs="Arial"/>
          <w:i/>
          <w:sz w:val="20"/>
          <w:szCs w:val="20"/>
        </w:rPr>
        <w:t xml:space="preserve"> alkalmassági vizsgálatának és munkavédelmi baleset-védelmi oktatásának </w:t>
      </w:r>
      <w:r w:rsidRPr="005D3B21">
        <w:rPr>
          <w:rFonts w:cs="Arial"/>
          <w:i/>
          <w:sz w:val="20"/>
          <w:szCs w:val="20"/>
        </w:rPr>
        <w:t xml:space="preserve">költségei, </w:t>
      </w:r>
    </w:p>
    <w:p w:rsidR="005D3B21" w:rsidRPr="005D3B21" w:rsidRDefault="006355BA" w:rsidP="005D3B21">
      <w:pPr>
        <w:pStyle w:val="Listaszerbekezds"/>
        <w:numPr>
          <w:ilvl w:val="0"/>
          <w:numId w:val="39"/>
        </w:numPr>
        <w:tabs>
          <w:tab w:val="left" w:pos="709"/>
        </w:tabs>
        <w:spacing w:after="0"/>
        <w:ind w:left="1712" w:hanging="357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P</w:t>
      </w:r>
      <w:r w:rsidR="005D3B21" w:rsidRPr="005D3B21">
        <w:rPr>
          <w:rFonts w:cs="Arial"/>
          <w:i/>
          <w:sz w:val="20"/>
          <w:szCs w:val="20"/>
        </w:rPr>
        <w:t>énzügyi-könyvelői költségek a pályázati költségvetéssel arányos mértékben.</w:t>
      </w:r>
    </w:p>
    <w:p w:rsidR="005D3B21" w:rsidRPr="005D3B21" w:rsidRDefault="005D3B21" w:rsidP="005D3B21">
      <w:pPr>
        <w:tabs>
          <w:tab w:val="left" w:pos="709"/>
        </w:tabs>
        <w:spacing w:after="0"/>
        <w:ind w:left="709"/>
        <w:jc w:val="both"/>
        <w:rPr>
          <w:rFonts w:cs="Arial"/>
          <w:b/>
          <w:i/>
          <w:sz w:val="20"/>
          <w:szCs w:val="20"/>
        </w:rPr>
      </w:pPr>
    </w:p>
    <w:p w:rsidR="006835C0" w:rsidRDefault="006835C0" w:rsidP="001B3396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:rsidR="00887A83" w:rsidRDefault="00887A83" w:rsidP="001B3396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</w:p>
    <w:p w:rsidR="001B3396" w:rsidRPr="00215D85" w:rsidRDefault="00887A83" w:rsidP="00215D85">
      <w:pPr>
        <w:spacing w:after="0" w:line="240" w:lineRule="auto"/>
        <w:jc w:val="both"/>
        <w:rPr>
          <w:rFonts w:cs="Arial"/>
          <w:sz w:val="20"/>
          <w:szCs w:val="20"/>
        </w:rPr>
      </w:pPr>
      <w:r w:rsidRPr="00215D85">
        <w:rPr>
          <w:rFonts w:cs="Arial"/>
          <w:b/>
          <w:sz w:val="20"/>
          <w:szCs w:val="20"/>
        </w:rPr>
        <w:t>A projekt teljes költségének legalább a 85%-át a projekt szakmai t</w:t>
      </w:r>
      <w:r w:rsidR="00162C42" w:rsidRPr="00215D85">
        <w:rPr>
          <w:rFonts w:cs="Arial"/>
          <w:b/>
          <w:sz w:val="20"/>
          <w:szCs w:val="20"/>
        </w:rPr>
        <w:t xml:space="preserve">evékenysége- Megvalósítók- </w:t>
      </w:r>
      <w:r w:rsidR="00162C42" w:rsidRPr="00215D85">
        <w:rPr>
          <w:rFonts w:cs="Arial"/>
          <w:sz w:val="20"/>
          <w:szCs w:val="20"/>
        </w:rPr>
        <w:t xml:space="preserve">(bérek, bér jellegű költségek, járulékok) </w:t>
      </w:r>
      <w:r w:rsidR="00162C42" w:rsidRPr="00215D85">
        <w:rPr>
          <w:rFonts w:cs="Arial"/>
          <w:b/>
          <w:sz w:val="20"/>
          <w:szCs w:val="20"/>
        </w:rPr>
        <w:t>költségét kell tartalmaznia</w:t>
      </w:r>
      <w:r w:rsidR="00266D5A" w:rsidRPr="00215D85">
        <w:rPr>
          <w:rFonts w:cs="Arial"/>
          <w:sz w:val="20"/>
          <w:szCs w:val="20"/>
        </w:rPr>
        <w:t xml:space="preserve">. (P/2. </w:t>
      </w:r>
      <w:r w:rsidR="00162C42" w:rsidRPr="00215D85">
        <w:rPr>
          <w:rFonts w:cs="Arial"/>
          <w:sz w:val="20"/>
          <w:szCs w:val="20"/>
        </w:rPr>
        <w:t xml:space="preserve">sz. melléklet 1.2. költségsor), </w:t>
      </w:r>
      <w:r w:rsidR="00162C42" w:rsidRPr="00215D85">
        <w:rPr>
          <w:rFonts w:cs="Arial"/>
          <w:b/>
          <w:sz w:val="20"/>
          <w:szCs w:val="20"/>
        </w:rPr>
        <w:t>maximum 15%-a lehet az összes többi elszámolható költség</w:t>
      </w:r>
      <w:r w:rsidR="00BF0C6F" w:rsidRPr="00215D85">
        <w:rPr>
          <w:rFonts w:cs="Arial"/>
          <w:sz w:val="20"/>
          <w:szCs w:val="20"/>
        </w:rPr>
        <w:t xml:space="preserve"> (Projekt menedzsment- P/2. </w:t>
      </w:r>
      <w:r w:rsidR="00162C42" w:rsidRPr="00215D85">
        <w:rPr>
          <w:rFonts w:cs="Arial"/>
          <w:sz w:val="20"/>
          <w:szCs w:val="20"/>
        </w:rPr>
        <w:t>sz. melléklet 1.1 költségsor, Útiköltség, napidíj - 1.3 költségsor, valamint Beszerzések 2. költségsor)</w:t>
      </w:r>
    </w:p>
    <w:p w:rsidR="00162C42" w:rsidRPr="00162C42" w:rsidRDefault="00162C42" w:rsidP="00162C42">
      <w:pPr>
        <w:pStyle w:val="Listaszerbekezds"/>
        <w:rPr>
          <w:rFonts w:cs="Arial"/>
          <w:color w:val="FF0000"/>
          <w:sz w:val="20"/>
          <w:szCs w:val="20"/>
        </w:rPr>
      </w:pPr>
    </w:p>
    <w:p w:rsidR="00162C42" w:rsidRPr="00162C42" w:rsidRDefault="00162C42" w:rsidP="00162C42">
      <w:pPr>
        <w:pStyle w:val="Listaszerbekezds"/>
        <w:spacing w:after="0" w:line="240" w:lineRule="auto"/>
        <w:ind w:left="1996"/>
        <w:jc w:val="both"/>
        <w:rPr>
          <w:rFonts w:cs="Arial"/>
          <w:color w:val="FF0000"/>
          <w:sz w:val="20"/>
          <w:szCs w:val="20"/>
        </w:rPr>
      </w:pPr>
    </w:p>
    <w:p w:rsidR="00891AA8" w:rsidRPr="008F59E3" w:rsidRDefault="00891AA8" w:rsidP="00891AA8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szolgáltatásnyújtáshoz szükséges dologi feltételeket a </w:t>
      </w:r>
      <w:r w:rsidRPr="008F59E3">
        <w:rPr>
          <w:rFonts w:cs="Arial"/>
          <w:sz w:val="20"/>
          <w:szCs w:val="20"/>
        </w:rPr>
        <w:t>VMKH biztosítja (megfele</w:t>
      </w:r>
      <w:r>
        <w:rPr>
          <w:rFonts w:cs="Arial"/>
          <w:sz w:val="20"/>
          <w:szCs w:val="20"/>
        </w:rPr>
        <w:t xml:space="preserve">lően berendezett irodahelyiség, </w:t>
      </w:r>
      <w:r w:rsidRPr="008F59E3">
        <w:rPr>
          <w:rFonts w:cs="Arial"/>
          <w:sz w:val="20"/>
          <w:szCs w:val="20"/>
        </w:rPr>
        <w:t>irodabútor,</w:t>
      </w:r>
      <w:r>
        <w:rPr>
          <w:rFonts w:cs="Arial"/>
          <w:sz w:val="20"/>
          <w:szCs w:val="20"/>
        </w:rPr>
        <w:t xml:space="preserve"> korszerű informatikai eszközök-</w:t>
      </w:r>
      <w:r w:rsidRPr="008F59E3">
        <w:rPr>
          <w:rFonts w:cs="Arial"/>
          <w:sz w:val="20"/>
          <w:szCs w:val="20"/>
        </w:rPr>
        <w:t xml:space="preserve"> számító</w:t>
      </w:r>
      <w:r>
        <w:rPr>
          <w:rFonts w:cs="Arial"/>
          <w:sz w:val="20"/>
          <w:szCs w:val="20"/>
        </w:rPr>
        <w:t>gép, nyomtató, vezetékes telefon</w:t>
      </w:r>
      <w:r w:rsidRPr="008F59E3">
        <w:rPr>
          <w:rFonts w:cs="Arial"/>
          <w:sz w:val="20"/>
          <w:szCs w:val="20"/>
        </w:rPr>
        <w:t xml:space="preserve">). </w:t>
      </w:r>
    </w:p>
    <w:p w:rsidR="00891AA8" w:rsidRPr="008F59E3" w:rsidRDefault="00891AA8" w:rsidP="00891AA8">
      <w:pPr>
        <w:spacing w:after="0" w:line="240" w:lineRule="auto"/>
        <w:jc w:val="both"/>
        <w:rPr>
          <w:rFonts w:cs="Arial"/>
          <w:sz w:val="20"/>
          <w:szCs w:val="20"/>
        </w:rPr>
      </w:pPr>
      <w:r w:rsidRPr="008F59E3">
        <w:rPr>
          <w:rFonts w:cs="Arial"/>
          <w:sz w:val="20"/>
          <w:szCs w:val="20"/>
        </w:rPr>
        <w:t xml:space="preserve">Ezek a költségek a támogatásból nem elszámolhatóak. </w:t>
      </w:r>
    </w:p>
    <w:p w:rsidR="003C63DC" w:rsidRDefault="003C63DC" w:rsidP="00F16CD7">
      <w:pPr>
        <w:pStyle w:val="Listaszerbekezds"/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:rsidR="00266947" w:rsidRDefault="00266947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35B47" w:rsidRPr="00215D85" w:rsidRDefault="005A204B" w:rsidP="00535B47">
      <w:pPr>
        <w:spacing w:after="0" w:line="240" w:lineRule="auto"/>
        <w:jc w:val="both"/>
        <w:rPr>
          <w:rFonts w:cs="Arial"/>
          <w:sz w:val="20"/>
          <w:szCs w:val="20"/>
        </w:rPr>
      </w:pPr>
      <w:r w:rsidRPr="00215D85">
        <w:rPr>
          <w:rFonts w:cs="Arial"/>
          <w:sz w:val="20"/>
          <w:szCs w:val="20"/>
        </w:rPr>
        <w:t xml:space="preserve">A szerződésben vállalt feltételeket a Támogatottnak a projekt teljes időtartamára biztosítania kell. </w:t>
      </w:r>
      <w:r w:rsidR="00535B47" w:rsidRPr="00215D85">
        <w:rPr>
          <w:rFonts w:cs="Arial"/>
          <w:sz w:val="20"/>
          <w:szCs w:val="20"/>
        </w:rPr>
        <w:t xml:space="preserve">A </w:t>
      </w:r>
      <w:r w:rsidR="008A4D31" w:rsidRPr="00215D85">
        <w:rPr>
          <w:rFonts w:cs="Arial"/>
          <w:sz w:val="20"/>
          <w:szCs w:val="20"/>
        </w:rPr>
        <w:t>szolgáltatás nyújtásának támogatása a szolgáltatás elvégzését követően, utófinanszírozás keretében kerül kifizetésre</w:t>
      </w:r>
      <w:r w:rsidR="005A3D08" w:rsidRPr="00215D85">
        <w:rPr>
          <w:rFonts w:cs="Arial"/>
          <w:sz w:val="20"/>
          <w:szCs w:val="20"/>
        </w:rPr>
        <w:t>. Az elvégzett szolgáltatásról kiállított igazolás (elszámoló lap, ügyfélnyilvántartó lap,</w:t>
      </w:r>
      <w:r w:rsidR="00673C68" w:rsidRPr="00215D85">
        <w:rPr>
          <w:rFonts w:cs="Arial"/>
          <w:sz w:val="20"/>
          <w:szCs w:val="20"/>
        </w:rPr>
        <w:t xml:space="preserve"> rendelkezésre állás nyilvántartása a munkaerőpiaci információnyújtók jelenléti ívei alapján, </w:t>
      </w:r>
      <w:r w:rsidR="005A3D08" w:rsidRPr="00215D85">
        <w:rPr>
          <w:rFonts w:cs="Arial"/>
          <w:sz w:val="20"/>
          <w:szCs w:val="20"/>
        </w:rPr>
        <w:t>teljesítésigazolás) alapján utólag, havonta történik.</w:t>
      </w:r>
    </w:p>
    <w:p w:rsidR="00535B47" w:rsidRDefault="00535B47" w:rsidP="00535B47">
      <w:pPr>
        <w:spacing w:after="0" w:line="240" w:lineRule="auto"/>
        <w:ind w:firstLine="1"/>
        <w:jc w:val="both"/>
        <w:rPr>
          <w:rFonts w:cs="Arial"/>
          <w:sz w:val="20"/>
          <w:szCs w:val="20"/>
        </w:rPr>
      </w:pPr>
    </w:p>
    <w:p w:rsidR="00535B47" w:rsidRPr="00535B47" w:rsidRDefault="00535B47" w:rsidP="00535B47">
      <w:pPr>
        <w:spacing w:after="0" w:line="240" w:lineRule="auto"/>
        <w:ind w:firstLine="1"/>
        <w:jc w:val="both"/>
        <w:rPr>
          <w:rFonts w:cs="Arial"/>
          <w:sz w:val="20"/>
          <w:szCs w:val="20"/>
        </w:rPr>
      </w:pPr>
    </w:p>
    <w:p w:rsidR="00535B47" w:rsidRDefault="00535B47" w:rsidP="00A5584E">
      <w:pPr>
        <w:pStyle w:val="Listaszerbekezds"/>
        <w:keepNext/>
        <w:numPr>
          <w:ilvl w:val="0"/>
          <w:numId w:val="19"/>
        </w:numPr>
        <w:spacing w:after="0" w:line="240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A5584E">
        <w:rPr>
          <w:rFonts w:cs="Arial"/>
          <w:b/>
          <w:bCs/>
          <w:sz w:val="20"/>
          <w:szCs w:val="20"/>
        </w:rPr>
        <w:t>A pályázat</w:t>
      </w:r>
      <w:r w:rsidR="006E1C5C">
        <w:rPr>
          <w:rFonts w:cs="Arial"/>
          <w:b/>
          <w:bCs/>
          <w:sz w:val="20"/>
          <w:szCs w:val="20"/>
        </w:rPr>
        <w:t xml:space="preserve"> tartalmára vonatkozó előírások</w:t>
      </w:r>
      <w:r w:rsidR="002F5025">
        <w:rPr>
          <w:rFonts w:cs="Arial"/>
          <w:b/>
          <w:bCs/>
          <w:sz w:val="20"/>
          <w:szCs w:val="20"/>
        </w:rPr>
        <w:t>, mellékletek</w:t>
      </w:r>
    </w:p>
    <w:p w:rsidR="00A5584E" w:rsidRPr="00A5584E" w:rsidRDefault="00A5584E" w:rsidP="00A5584E">
      <w:pPr>
        <w:pStyle w:val="Listaszerbekezds"/>
        <w:keepNext/>
        <w:spacing w:after="0" w:line="240" w:lineRule="auto"/>
        <w:ind w:left="1080"/>
        <w:jc w:val="both"/>
        <w:outlineLvl w:val="3"/>
        <w:rPr>
          <w:rFonts w:cs="Arial"/>
          <w:b/>
          <w:bCs/>
          <w:sz w:val="20"/>
          <w:szCs w:val="20"/>
        </w:rPr>
      </w:pPr>
    </w:p>
    <w:p w:rsidR="00535B47" w:rsidRPr="00535B47" w:rsidRDefault="00535B47" w:rsidP="00535B47">
      <w:pPr>
        <w:spacing w:after="0" w:line="240" w:lineRule="auto"/>
        <w:ind w:firstLine="1"/>
        <w:jc w:val="both"/>
        <w:rPr>
          <w:rFonts w:cs="Arial"/>
          <w:sz w:val="20"/>
          <w:szCs w:val="20"/>
        </w:rPr>
      </w:pPr>
      <w:r w:rsidRPr="00535B47">
        <w:rPr>
          <w:rFonts w:cs="Arial"/>
          <w:sz w:val="20"/>
          <w:szCs w:val="20"/>
        </w:rPr>
        <w:t>A pályázatnak tartalmaznia kell (a pályázati és a költségvetési adatlap szerint):</w:t>
      </w:r>
    </w:p>
    <w:p w:rsidR="00535B47" w:rsidRDefault="00535B47" w:rsidP="00535B47">
      <w:pPr>
        <w:numPr>
          <w:ilvl w:val="0"/>
          <w:numId w:val="2"/>
        </w:numPr>
        <w:tabs>
          <w:tab w:val="clear" w:pos="360"/>
          <w:tab w:val="num" w:pos="721"/>
        </w:tabs>
        <w:spacing w:after="0" w:line="240" w:lineRule="auto"/>
        <w:ind w:left="721"/>
        <w:jc w:val="both"/>
        <w:rPr>
          <w:rFonts w:cs="Arial"/>
          <w:sz w:val="20"/>
          <w:szCs w:val="20"/>
        </w:rPr>
      </w:pPr>
      <w:r w:rsidRPr="00535B47">
        <w:rPr>
          <w:rFonts w:cs="Arial"/>
          <w:sz w:val="20"/>
          <w:szCs w:val="20"/>
        </w:rPr>
        <w:t>a pályázó</w:t>
      </w:r>
      <w:r w:rsidR="00B02258">
        <w:rPr>
          <w:rFonts w:cs="Arial"/>
          <w:sz w:val="20"/>
          <w:szCs w:val="20"/>
        </w:rPr>
        <w:t xml:space="preserve"> gazdálkodó </w:t>
      </w:r>
      <w:proofErr w:type="gramStart"/>
      <w:r w:rsidR="00B02258">
        <w:rPr>
          <w:rFonts w:cs="Arial"/>
          <w:sz w:val="20"/>
          <w:szCs w:val="20"/>
        </w:rPr>
        <w:t xml:space="preserve">szervezet </w:t>
      </w:r>
      <w:r w:rsidR="004B673C">
        <w:rPr>
          <w:rFonts w:cs="Arial"/>
          <w:sz w:val="20"/>
          <w:szCs w:val="20"/>
        </w:rPr>
        <w:t>azonosító</w:t>
      </w:r>
      <w:proofErr w:type="gramEnd"/>
      <w:r w:rsidR="004B673C">
        <w:rPr>
          <w:rFonts w:cs="Arial"/>
          <w:sz w:val="20"/>
          <w:szCs w:val="20"/>
        </w:rPr>
        <w:t xml:space="preserve"> adatait,  a szervezet/egyéni vállalkozó nevét, címét, telefon számát, e-mail címét, adószámát, adóazonosító számát</w:t>
      </w:r>
      <w:r w:rsidRPr="00535B47">
        <w:rPr>
          <w:rFonts w:cs="Arial"/>
          <w:sz w:val="20"/>
          <w:szCs w:val="20"/>
        </w:rPr>
        <w:t>,</w:t>
      </w:r>
    </w:p>
    <w:p w:rsidR="008419A6" w:rsidRDefault="008419A6" w:rsidP="00535B47">
      <w:pPr>
        <w:numPr>
          <w:ilvl w:val="0"/>
          <w:numId w:val="2"/>
        </w:numPr>
        <w:tabs>
          <w:tab w:val="clear" w:pos="360"/>
          <w:tab w:val="num" w:pos="721"/>
        </w:tabs>
        <w:spacing w:after="0" w:line="240" w:lineRule="auto"/>
        <w:ind w:left="72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pályázó képviselőjének és kapcsolattartójának nevét, </w:t>
      </w:r>
    </w:p>
    <w:p w:rsidR="008419A6" w:rsidRDefault="008419A6" w:rsidP="00535B47">
      <w:pPr>
        <w:numPr>
          <w:ilvl w:val="0"/>
          <w:numId w:val="2"/>
        </w:numPr>
        <w:tabs>
          <w:tab w:val="clear" w:pos="360"/>
          <w:tab w:val="num" w:pos="721"/>
        </w:tabs>
        <w:spacing w:after="0" w:line="240" w:lineRule="auto"/>
        <w:ind w:left="72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pályázó pénzintézetének nevét, székhelyét, bankszámlaszámát,</w:t>
      </w:r>
    </w:p>
    <w:p w:rsidR="008419A6" w:rsidRPr="00535B47" w:rsidRDefault="008419A6" w:rsidP="00535B47">
      <w:pPr>
        <w:numPr>
          <w:ilvl w:val="0"/>
          <w:numId w:val="2"/>
        </w:numPr>
        <w:tabs>
          <w:tab w:val="clear" w:pos="360"/>
          <w:tab w:val="num" w:pos="721"/>
        </w:tabs>
        <w:spacing w:after="0" w:line="240" w:lineRule="auto"/>
        <w:ind w:left="72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munkaerőpiaci szolgáltatás rövid szakmai leírását, tervezett időtartamát, időbeli ütemezését, helyszínének meghatározását,</w:t>
      </w:r>
    </w:p>
    <w:p w:rsidR="00535B47" w:rsidRDefault="00535B47" w:rsidP="00535B47">
      <w:pPr>
        <w:numPr>
          <w:ilvl w:val="0"/>
          <w:numId w:val="2"/>
        </w:numPr>
        <w:tabs>
          <w:tab w:val="clear" w:pos="360"/>
          <w:tab w:val="num" w:pos="721"/>
        </w:tabs>
        <w:spacing w:after="0" w:line="240" w:lineRule="auto"/>
        <w:ind w:left="721"/>
        <w:jc w:val="both"/>
        <w:rPr>
          <w:rFonts w:cs="Arial"/>
          <w:sz w:val="20"/>
          <w:szCs w:val="20"/>
        </w:rPr>
      </w:pPr>
      <w:r w:rsidRPr="00535B47">
        <w:rPr>
          <w:rFonts w:cs="Arial"/>
          <w:sz w:val="20"/>
          <w:szCs w:val="20"/>
        </w:rPr>
        <w:t>a</w:t>
      </w:r>
      <w:r w:rsidR="00B02258">
        <w:rPr>
          <w:rFonts w:cs="Arial"/>
          <w:sz w:val="20"/>
          <w:szCs w:val="20"/>
        </w:rPr>
        <w:t xml:space="preserve"> pályázó </w:t>
      </w:r>
      <w:r w:rsidRPr="00535B47">
        <w:rPr>
          <w:rFonts w:cs="Arial"/>
          <w:sz w:val="20"/>
          <w:szCs w:val="20"/>
        </w:rPr>
        <w:t xml:space="preserve">korábbi - a pályázat tárgyát képező </w:t>
      </w:r>
      <w:r w:rsidR="008419A6">
        <w:rPr>
          <w:rFonts w:cs="Arial"/>
          <w:sz w:val="20"/>
          <w:szCs w:val="20"/>
        </w:rPr>
        <w:t>–</w:t>
      </w:r>
      <w:r w:rsidRPr="00535B47">
        <w:rPr>
          <w:rFonts w:cs="Arial"/>
          <w:sz w:val="20"/>
          <w:szCs w:val="20"/>
        </w:rPr>
        <w:t xml:space="preserve"> </w:t>
      </w:r>
      <w:r w:rsidRPr="00B02258">
        <w:rPr>
          <w:rFonts w:cs="Arial"/>
          <w:i/>
          <w:sz w:val="20"/>
          <w:szCs w:val="20"/>
        </w:rPr>
        <w:t>szolgáltatás</w:t>
      </w:r>
      <w:r w:rsidR="008419A6">
        <w:rPr>
          <w:rFonts w:cs="Arial"/>
          <w:i/>
          <w:sz w:val="20"/>
          <w:szCs w:val="20"/>
        </w:rPr>
        <w:t xml:space="preserve">i tevékenységének </w:t>
      </w:r>
      <w:r w:rsidRPr="00B02258">
        <w:rPr>
          <w:rFonts w:cs="Arial"/>
          <w:i/>
          <w:sz w:val="20"/>
          <w:szCs w:val="20"/>
        </w:rPr>
        <w:t>bemutatását</w:t>
      </w:r>
      <w:r w:rsidRPr="00535B47">
        <w:rPr>
          <w:rFonts w:cs="Arial"/>
          <w:sz w:val="20"/>
          <w:szCs w:val="20"/>
        </w:rPr>
        <w:t>,</w:t>
      </w:r>
    </w:p>
    <w:p w:rsidR="008419A6" w:rsidRPr="00535B47" w:rsidRDefault="008419A6" w:rsidP="00535B47">
      <w:pPr>
        <w:numPr>
          <w:ilvl w:val="0"/>
          <w:numId w:val="2"/>
        </w:numPr>
        <w:tabs>
          <w:tab w:val="clear" w:pos="360"/>
          <w:tab w:val="num" w:pos="721"/>
        </w:tabs>
        <w:spacing w:after="0" w:line="240" w:lineRule="auto"/>
        <w:ind w:left="72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költségvetési támogatásból megvalósítani tervezett tevékenységek, feladatok, beszerzések ismertetését, azok tervezett hatásait, összegfüggéseit a pályázati kiírásban megjelölt pályázati céllal, valamint az ezekhez kapcsolódó részletes költségtervet, szükség szerint </w:t>
      </w:r>
      <w:proofErr w:type="gramStart"/>
      <w:r>
        <w:rPr>
          <w:rFonts w:cs="Arial"/>
          <w:sz w:val="20"/>
          <w:szCs w:val="20"/>
        </w:rPr>
        <w:t>költség-haszon elemzést</w:t>
      </w:r>
      <w:proofErr w:type="gramEnd"/>
      <w:r>
        <w:rPr>
          <w:rFonts w:cs="Arial"/>
          <w:sz w:val="20"/>
          <w:szCs w:val="20"/>
        </w:rPr>
        <w:t>, megvalósítási tanulmányt,</w:t>
      </w:r>
    </w:p>
    <w:p w:rsidR="00535B47" w:rsidRPr="00535B47" w:rsidRDefault="00535B47" w:rsidP="00535B47">
      <w:pPr>
        <w:numPr>
          <w:ilvl w:val="0"/>
          <w:numId w:val="2"/>
        </w:numPr>
        <w:tabs>
          <w:tab w:val="clear" w:pos="360"/>
          <w:tab w:val="num" w:pos="721"/>
        </w:tabs>
        <w:spacing w:after="0" w:line="240" w:lineRule="auto"/>
        <w:ind w:left="721"/>
        <w:jc w:val="both"/>
        <w:rPr>
          <w:rFonts w:cs="Arial"/>
          <w:sz w:val="20"/>
          <w:szCs w:val="20"/>
        </w:rPr>
      </w:pPr>
      <w:r w:rsidRPr="00535B47">
        <w:rPr>
          <w:rFonts w:cs="Arial"/>
          <w:sz w:val="20"/>
          <w:szCs w:val="20"/>
        </w:rPr>
        <w:t>a szolgáltatás fő céljainak ismertetését,</w:t>
      </w:r>
    </w:p>
    <w:p w:rsidR="00535B47" w:rsidRPr="00535B47" w:rsidRDefault="00535B47" w:rsidP="00535B47">
      <w:pPr>
        <w:numPr>
          <w:ilvl w:val="0"/>
          <w:numId w:val="2"/>
        </w:numPr>
        <w:tabs>
          <w:tab w:val="clear" w:pos="360"/>
          <w:tab w:val="num" w:pos="721"/>
        </w:tabs>
        <w:spacing w:after="0" w:line="240" w:lineRule="auto"/>
        <w:ind w:left="721"/>
        <w:jc w:val="both"/>
        <w:rPr>
          <w:rFonts w:cs="Arial"/>
          <w:sz w:val="20"/>
          <w:szCs w:val="20"/>
        </w:rPr>
      </w:pPr>
      <w:r w:rsidRPr="00535B47">
        <w:rPr>
          <w:rFonts w:cs="Arial"/>
          <w:sz w:val="20"/>
          <w:szCs w:val="20"/>
        </w:rPr>
        <w:t xml:space="preserve">a szolgáltatással érintett célcsoport meghatározását és jellemzését, </w:t>
      </w:r>
    </w:p>
    <w:p w:rsidR="008419A6" w:rsidRPr="00BB4331" w:rsidRDefault="00632ED7" w:rsidP="00535B47">
      <w:pPr>
        <w:numPr>
          <w:ilvl w:val="0"/>
          <w:numId w:val="2"/>
        </w:numPr>
        <w:tabs>
          <w:tab w:val="clear" w:pos="360"/>
          <w:tab w:val="num" w:pos="721"/>
        </w:tabs>
        <w:spacing w:after="0" w:line="240" w:lineRule="auto"/>
        <w:ind w:left="721"/>
        <w:jc w:val="both"/>
        <w:rPr>
          <w:rFonts w:cs="Arial"/>
          <w:strike/>
          <w:sz w:val="20"/>
          <w:szCs w:val="20"/>
        </w:rPr>
      </w:pPr>
      <w:r>
        <w:rPr>
          <w:rFonts w:cs="Arial"/>
          <w:sz w:val="20"/>
          <w:szCs w:val="20"/>
        </w:rPr>
        <w:t xml:space="preserve">a </w:t>
      </w:r>
      <w:proofErr w:type="gramStart"/>
      <w:r>
        <w:rPr>
          <w:rFonts w:cs="Arial"/>
          <w:sz w:val="20"/>
          <w:szCs w:val="20"/>
        </w:rPr>
        <w:t xml:space="preserve">szolgáltatás </w:t>
      </w:r>
      <w:r w:rsidR="008419A6">
        <w:rPr>
          <w:rFonts w:cs="Arial"/>
          <w:sz w:val="20"/>
          <w:szCs w:val="20"/>
        </w:rPr>
        <w:t>nyújtásban</w:t>
      </w:r>
      <w:proofErr w:type="gramEnd"/>
      <w:r w:rsidR="008419A6">
        <w:rPr>
          <w:rFonts w:cs="Arial"/>
          <w:sz w:val="20"/>
          <w:szCs w:val="20"/>
        </w:rPr>
        <w:t xml:space="preserve"> </w:t>
      </w:r>
      <w:r w:rsidR="008419A6" w:rsidRPr="00C866D1">
        <w:rPr>
          <w:rFonts w:cs="Arial"/>
          <w:sz w:val="20"/>
          <w:szCs w:val="20"/>
        </w:rPr>
        <w:t>közreműködők/tanácsadók nevét, szakképzettségét,</w:t>
      </w:r>
      <w:r w:rsidR="008419A6">
        <w:rPr>
          <w:rFonts w:cs="Arial"/>
          <w:sz w:val="20"/>
          <w:szCs w:val="20"/>
        </w:rPr>
        <w:t xml:space="preserve"> </w:t>
      </w:r>
      <w:r w:rsidR="008419A6" w:rsidRPr="00BB4331">
        <w:rPr>
          <w:rFonts w:cs="Arial"/>
          <w:strike/>
          <w:sz w:val="20"/>
          <w:szCs w:val="20"/>
        </w:rPr>
        <w:t xml:space="preserve"> </w:t>
      </w:r>
    </w:p>
    <w:p w:rsidR="00535B47" w:rsidRPr="00535B47" w:rsidRDefault="00535B47" w:rsidP="00535B47">
      <w:pPr>
        <w:numPr>
          <w:ilvl w:val="0"/>
          <w:numId w:val="2"/>
        </w:numPr>
        <w:tabs>
          <w:tab w:val="clear" w:pos="360"/>
          <w:tab w:val="num" w:pos="721"/>
        </w:tabs>
        <w:spacing w:after="0" w:line="240" w:lineRule="auto"/>
        <w:ind w:left="721"/>
        <w:jc w:val="both"/>
        <w:rPr>
          <w:rFonts w:cs="Arial"/>
          <w:sz w:val="20"/>
          <w:szCs w:val="20"/>
        </w:rPr>
      </w:pPr>
      <w:r w:rsidRPr="00535B47">
        <w:rPr>
          <w:rFonts w:cs="Arial"/>
          <w:sz w:val="20"/>
          <w:szCs w:val="20"/>
        </w:rPr>
        <w:lastRenderedPageBreak/>
        <w:t xml:space="preserve"> </w:t>
      </w:r>
      <w:r w:rsidR="008419A6">
        <w:rPr>
          <w:rFonts w:cs="Arial"/>
          <w:sz w:val="20"/>
          <w:szCs w:val="20"/>
        </w:rPr>
        <w:t>a szolgáltatás nyújtásának részletes költségtervét, amely tartalmazza, amennyiben releváns, az igényelt költségvetési támogatás általános forgalmi adót is tartalmazó összegét és a levonható, visszaigényelhető általános forgalmi adó összegét is.</w:t>
      </w:r>
    </w:p>
    <w:p w:rsidR="00535B47" w:rsidRDefault="00535B47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35B47" w:rsidRPr="00535B47" w:rsidRDefault="00535B47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35B47" w:rsidRDefault="00535B47" w:rsidP="00535B47">
      <w:pPr>
        <w:spacing w:after="0" w:line="240" w:lineRule="auto"/>
        <w:rPr>
          <w:rFonts w:eastAsia="Times New Roman" w:cs="Arial"/>
          <w:b/>
          <w:sz w:val="20"/>
          <w:szCs w:val="20"/>
          <w:lang w:eastAsia="hu-HU"/>
        </w:rPr>
      </w:pPr>
      <w:r w:rsidRPr="00535B47">
        <w:rPr>
          <w:rFonts w:eastAsia="Times New Roman" w:cs="Arial"/>
          <w:b/>
          <w:sz w:val="20"/>
          <w:szCs w:val="20"/>
          <w:lang w:eastAsia="hu-HU"/>
        </w:rPr>
        <w:t>A pályázathoz csatolandó egyéb mellékletek:</w:t>
      </w:r>
    </w:p>
    <w:p w:rsidR="00E06F7A" w:rsidRPr="00535B47" w:rsidRDefault="00E06F7A" w:rsidP="00535B47">
      <w:pPr>
        <w:spacing w:after="0" w:line="240" w:lineRule="auto"/>
        <w:rPr>
          <w:rFonts w:eastAsia="Times New Roman" w:cs="Arial"/>
          <w:b/>
          <w:sz w:val="20"/>
          <w:szCs w:val="20"/>
          <w:lang w:eastAsia="hu-HU"/>
        </w:rPr>
      </w:pPr>
    </w:p>
    <w:p w:rsidR="00535B47" w:rsidRDefault="00E06F7A" w:rsidP="00535B47">
      <w:pPr>
        <w:spacing w:after="0" w:line="240" w:lineRule="auto"/>
        <w:ind w:left="360"/>
        <w:jc w:val="both"/>
        <w:rPr>
          <w:rFonts w:cs="Arial"/>
          <w:b/>
          <w:i/>
          <w:sz w:val="20"/>
          <w:szCs w:val="20"/>
        </w:rPr>
      </w:pPr>
      <w:proofErr w:type="gramStart"/>
      <w:r w:rsidRPr="00C32F01">
        <w:rPr>
          <w:rFonts w:cs="Arial"/>
          <w:b/>
          <w:i/>
          <w:sz w:val="20"/>
          <w:szCs w:val="20"/>
          <w:u w:val="single"/>
        </w:rPr>
        <w:t>c</w:t>
      </w:r>
      <w:r w:rsidR="00C32F01" w:rsidRPr="00C32F01">
        <w:rPr>
          <w:rFonts w:cs="Arial"/>
          <w:b/>
          <w:i/>
          <w:sz w:val="20"/>
          <w:szCs w:val="20"/>
          <w:u w:val="single"/>
        </w:rPr>
        <w:t>égnyilvántartásban</w:t>
      </w:r>
      <w:proofErr w:type="gramEnd"/>
      <w:r w:rsidR="00C32F01" w:rsidRPr="00C32F01">
        <w:rPr>
          <w:rFonts w:cs="Arial"/>
          <w:b/>
          <w:i/>
          <w:sz w:val="20"/>
          <w:szCs w:val="20"/>
          <w:u w:val="single"/>
        </w:rPr>
        <w:t xml:space="preserve"> </w:t>
      </w:r>
      <w:r w:rsidR="00535B47" w:rsidRPr="00C32F01">
        <w:rPr>
          <w:rFonts w:cs="Arial"/>
          <w:b/>
          <w:i/>
          <w:sz w:val="20"/>
          <w:szCs w:val="20"/>
          <w:u w:val="single"/>
        </w:rPr>
        <w:t xml:space="preserve"> szereplő munkaadó esetén</w:t>
      </w:r>
      <w:r w:rsidR="00535B47" w:rsidRPr="00C32F01">
        <w:rPr>
          <w:rFonts w:cs="Arial"/>
          <w:b/>
          <w:i/>
          <w:sz w:val="20"/>
          <w:szCs w:val="20"/>
        </w:rPr>
        <w:t>:</w:t>
      </w:r>
    </w:p>
    <w:p w:rsidR="00C32F01" w:rsidRDefault="00C32F01" w:rsidP="00C32F01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 a cégjegyzék nem tartalmazza az aláírási címpéldány/aláírás-minta cégbejegyzési (változásbejegyzési) eljárásban történő benyújtásának tényét: cégbejegyzésre jogosult személy eredeti aláírási címpéldánya/aláírás-mintája, vagy annak a munkaadó által az „eredetivel mindenben megegyező és hatályos” felirattal és aláírási címpéldánynak/aláírás-mintának megfelelő aláírással és annak (pecsét léte esetén) pecséttel ellá</w:t>
      </w:r>
      <w:r w:rsidR="002C37FD">
        <w:rPr>
          <w:rFonts w:cs="Arial"/>
          <w:sz w:val="20"/>
          <w:szCs w:val="20"/>
        </w:rPr>
        <w:t xml:space="preserve">tott másolata. </w:t>
      </w:r>
    </w:p>
    <w:p w:rsidR="00C32F01" w:rsidRDefault="00C32F01" w:rsidP="00C32F01">
      <w:pPr>
        <w:pStyle w:val="Listaszerbekezds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Ügyvéd által ellenjegyzett aláírás-minta csak abban az esetben fogadható el, ha a </w:t>
      </w:r>
      <w:proofErr w:type="gramStart"/>
      <w:r>
        <w:rPr>
          <w:rFonts w:cs="Arial"/>
          <w:sz w:val="20"/>
          <w:szCs w:val="20"/>
        </w:rPr>
        <w:t>cég létesítő</w:t>
      </w:r>
      <w:proofErr w:type="gramEnd"/>
      <w:r>
        <w:rPr>
          <w:rFonts w:cs="Arial"/>
          <w:sz w:val="20"/>
          <w:szCs w:val="20"/>
        </w:rPr>
        <w:t xml:space="preserve"> okiratát vagy a létesítő okirat módosítását is az ügyvéd készíti (szerkeszti) és jegyzi ellen, és az aláírás-minta a cégbejegyzési (változásbejegyzési) kérelem mellékletét képezi.</w:t>
      </w:r>
    </w:p>
    <w:p w:rsidR="00C32F01" w:rsidRPr="00C32F01" w:rsidRDefault="00C32F01" w:rsidP="00C32F01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C32F01">
        <w:rPr>
          <w:rFonts w:cs="Arial"/>
          <w:b/>
          <w:sz w:val="20"/>
          <w:szCs w:val="20"/>
        </w:rPr>
        <w:t>egyéni vállalkozó esetén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egyéni vállalkozók nyilvántartásából kinyomtatott adatlap</w:t>
      </w:r>
    </w:p>
    <w:p w:rsidR="00C32F01" w:rsidRDefault="00C32F01" w:rsidP="00C32F01">
      <w:pPr>
        <w:pStyle w:val="Listaszerbekezds"/>
        <w:spacing w:after="0" w:line="240" w:lineRule="auto"/>
        <w:jc w:val="both"/>
        <w:rPr>
          <w:rFonts w:cs="Arial"/>
          <w:sz w:val="20"/>
          <w:szCs w:val="20"/>
        </w:rPr>
      </w:pPr>
      <w:r w:rsidRPr="00203081">
        <w:rPr>
          <w:rFonts w:cs="Arial"/>
          <w:sz w:val="20"/>
          <w:szCs w:val="20"/>
        </w:rPr>
        <w:t>(</w:t>
      </w:r>
      <w:hyperlink r:id="rId9" w:history="1">
        <w:r w:rsidR="00203081" w:rsidRPr="00B933B9">
          <w:rPr>
            <w:rStyle w:val="Hiperhivatkozs"/>
            <w:rFonts w:cs="Arial"/>
            <w:sz w:val="20"/>
            <w:szCs w:val="20"/>
          </w:rPr>
          <w:t>https://www.nyilvantarto.hu/evny-lekerdezo</w:t>
        </w:r>
      </w:hyperlink>
      <w:r w:rsidR="00203081" w:rsidRPr="00203081">
        <w:rPr>
          <w:rFonts w:cs="Arial"/>
          <w:sz w:val="20"/>
          <w:szCs w:val="20"/>
        </w:rPr>
        <w:t>)</w:t>
      </w:r>
    </w:p>
    <w:p w:rsidR="00203081" w:rsidRDefault="00203081" w:rsidP="00203081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amennyiben a pályázó nem szerepel a köztartozásmentes adózói adatbázisban a NAV által kiadott, a köztartozás mentességét igazoló 30 napnál nem régebbi közokirat (NAV által elektronikusan kiadott formában is elfogadható), vagy a pályázó által benyújtott, cégszerű aláírással ellátott adófolyószámla-kivonat, </w:t>
      </w:r>
    </w:p>
    <w:p w:rsidR="00203081" w:rsidRDefault="00784608" w:rsidP="00203081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</w:t>
      </w:r>
      <w:proofErr w:type="gramStart"/>
      <w:r>
        <w:rPr>
          <w:rFonts w:cs="Arial"/>
          <w:sz w:val="20"/>
          <w:szCs w:val="20"/>
        </w:rPr>
        <w:t xml:space="preserve">szolgáltatás </w:t>
      </w:r>
      <w:r w:rsidR="00203081">
        <w:rPr>
          <w:rFonts w:cs="Arial"/>
          <w:sz w:val="20"/>
          <w:szCs w:val="20"/>
        </w:rPr>
        <w:t>nyújtásban</w:t>
      </w:r>
      <w:proofErr w:type="gramEnd"/>
      <w:r w:rsidR="00203081">
        <w:rPr>
          <w:rFonts w:cs="Arial"/>
          <w:sz w:val="20"/>
          <w:szCs w:val="20"/>
        </w:rPr>
        <w:t xml:space="preserve"> résztvevő valamennyi közreműködő ( </w:t>
      </w:r>
      <w:r>
        <w:rPr>
          <w:rFonts w:cs="Arial"/>
          <w:sz w:val="20"/>
          <w:szCs w:val="20"/>
        </w:rPr>
        <w:t>a menedzsment és a szolgáltatást</w:t>
      </w:r>
      <w:r w:rsidR="00203081">
        <w:rPr>
          <w:rFonts w:cs="Arial"/>
          <w:sz w:val="20"/>
          <w:szCs w:val="20"/>
        </w:rPr>
        <w:t xml:space="preserve"> nyújtók</w:t>
      </w:r>
      <w:r>
        <w:rPr>
          <w:rFonts w:cs="Arial"/>
          <w:sz w:val="20"/>
          <w:szCs w:val="20"/>
        </w:rPr>
        <w:t>) szakmai önéletrajza,</w:t>
      </w:r>
    </w:p>
    <w:p w:rsidR="00784608" w:rsidRDefault="00784608" w:rsidP="00203081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szolgáltatást nyújtó személyek iskolai végzettségét igazoló okirat másolata, </w:t>
      </w:r>
    </w:p>
    <w:p w:rsidR="00784608" w:rsidRDefault="00784608" w:rsidP="00203081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nyilatkozat arról, hogy a pályázó szervezet nem áll felszámolási eljárás, vagy </w:t>
      </w:r>
      <w:r w:rsidR="00534BE5">
        <w:rPr>
          <w:rFonts w:cs="Arial"/>
          <w:sz w:val="20"/>
          <w:szCs w:val="20"/>
        </w:rPr>
        <w:t xml:space="preserve">végelszámolás alatt, nem kezdeményezett csődeljárást, illetve bejelenti, ha a pályázat elbírálásáig ellene ilyen eljárás indul, </w:t>
      </w:r>
    </w:p>
    <w:p w:rsidR="00534BE5" w:rsidRDefault="00534BE5" w:rsidP="00203081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nyilatkozik arról, hogy a pályázatot benyújtó szervezet a rendezett munkaügyi kapcsolatok – az </w:t>
      </w:r>
      <w:proofErr w:type="spellStart"/>
      <w:r w:rsidRPr="004562D8">
        <w:rPr>
          <w:rFonts w:cs="Arial"/>
          <w:sz w:val="20"/>
          <w:szCs w:val="20"/>
        </w:rPr>
        <w:t>Ávr</w:t>
      </w:r>
      <w:proofErr w:type="spellEnd"/>
      <w:r w:rsidRPr="004562D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82.§</w:t>
      </w:r>
      <w:proofErr w:type="spellStart"/>
      <w:r>
        <w:rPr>
          <w:rFonts w:cs="Arial"/>
          <w:sz w:val="20"/>
          <w:szCs w:val="20"/>
        </w:rPr>
        <w:t>-ában</w:t>
      </w:r>
      <w:proofErr w:type="spellEnd"/>
      <w:r>
        <w:rPr>
          <w:rFonts w:cs="Arial"/>
          <w:sz w:val="20"/>
          <w:szCs w:val="20"/>
        </w:rPr>
        <w:t xml:space="preserve"> meghatározott- feltételeknek megfelel,</w:t>
      </w:r>
    </w:p>
    <w:p w:rsidR="00534BE5" w:rsidRDefault="00534BE5" w:rsidP="00203081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nyilatkozat az eljárás során tudomására jutott adatok rendeltetésszerű felhasználásáról,</w:t>
      </w:r>
    </w:p>
    <w:p w:rsidR="00534BE5" w:rsidRDefault="00534BE5" w:rsidP="00534BE5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nyilatkozat arról, hogy a pályázó legalább egy évig folytatta azt a tevékenységet, amelynek támogatására pályázott,</w:t>
      </w:r>
    </w:p>
    <w:p w:rsidR="00534BE5" w:rsidRDefault="00534BE5" w:rsidP="00534BE5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nyilatkozat a dologi feltéte</w:t>
      </w:r>
      <w:r w:rsidRPr="004562D8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ek biztosításáról, amennyiben azt a pályázónak kell biztosítani,</w:t>
      </w:r>
    </w:p>
    <w:p w:rsidR="00534BE5" w:rsidRDefault="00534BE5" w:rsidP="00534BE5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pályázó nyilatkozata, hogy a pályázatban meghatározott célcsoportok számára térítésmentesen nyújtja a szolgáltatásokat,</w:t>
      </w:r>
    </w:p>
    <w:p w:rsidR="00534BE5" w:rsidRDefault="00534BE5" w:rsidP="00534BE5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pályázó nyilatkozata, hogy a pályázatban megadott adatok, nyilatkozatok a valóságnak megfelelnek, a pályázathoz mellékelt iratok az eredetivel mindenben megegyeznek,</w:t>
      </w:r>
    </w:p>
    <w:p w:rsidR="00534BE5" w:rsidRDefault="00534BE5" w:rsidP="00534BE5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pályázó nyilatkozata, hogy a pályázatot benyújtó szervezet az államháztartás alrendszereiből juttatott valamely támogatással összefüggésben nem követett el súlyos szerződésszegést, a támogatási szerződésben vállalt kötelezettségeket teljes egészében teljesítette,  </w:t>
      </w:r>
    </w:p>
    <w:p w:rsidR="004D7BE9" w:rsidRDefault="004D7BE9" w:rsidP="00534BE5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pályázó nyilatkozata, hogy a szolgáltatást igénybe vevő személyeket a kormányhivatallal kötött megállapodásban rögzítetteknek megfelelően, azonosításra alkalmas módon tartja nyilván, </w:t>
      </w:r>
    </w:p>
    <w:p w:rsidR="008D7E43" w:rsidRDefault="008D7E43" w:rsidP="00534BE5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pályázó nyilatkozata, hogy a pályázatban foglalt adatokban bekövetkező változásokról-különös tekintettel az érintettségre/összeférhetetlenségre vonatkozóan-a pályázatot kiíró szervezetet 8 napon belül értesíti,</w:t>
      </w:r>
    </w:p>
    <w:p w:rsidR="008D7E43" w:rsidRPr="00D547F6" w:rsidRDefault="008D7E43" w:rsidP="00534BE5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547F6">
        <w:rPr>
          <w:rFonts w:cs="Arial"/>
          <w:sz w:val="20"/>
          <w:szCs w:val="20"/>
        </w:rPr>
        <w:t>a pályázó nyilatkozata, hogy részben helyt adó döntés esetén is fenntartja a benyújtott pályázatban foglaltakat,</w:t>
      </w:r>
    </w:p>
    <w:p w:rsidR="008D7E43" w:rsidRDefault="008D7E43" w:rsidP="00534BE5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pályázó nyilatkozat arról, hogy hozzájárul ahhoz, hogy támogatás esetén a támogatott pályázat neve, címe, a támogatás tárgya, a támogatás összege és aránya, a támogatott pályázat megvalósítási helye nyilvánosságra hozható, továb</w:t>
      </w:r>
      <w:r w:rsidR="00824707">
        <w:rPr>
          <w:rFonts w:cs="Arial"/>
          <w:sz w:val="20"/>
          <w:szCs w:val="20"/>
        </w:rPr>
        <w:t>bá az interneten megjeleníthető,</w:t>
      </w:r>
    </w:p>
    <w:p w:rsidR="00824707" w:rsidRDefault="00824707" w:rsidP="00534BE5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pályázó eddigi szakmai tevékenységéről szóló beszámoló (referencia)</w:t>
      </w:r>
    </w:p>
    <w:p w:rsidR="008D7E43" w:rsidRPr="00824707" w:rsidRDefault="008D7E43" w:rsidP="0082470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35B47" w:rsidRDefault="00535B47" w:rsidP="0082470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A48BF" w:rsidRDefault="009A48BF" w:rsidP="00535B47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215D85" w:rsidRDefault="00215D85" w:rsidP="00535B47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215D85" w:rsidRDefault="00215D85" w:rsidP="00535B47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215D85" w:rsidRDefault="00215D85" w:rsidP="00535B47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215D85" w:rsidRPr="00535B47" w:rsidRDefault="00215D85" w:rsidP="00535B47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535B47" w:rsidRPr="00302AAF" w:rsidRDefault="00535B47" w:rsidP="00535B47">
      <w:pPr>
        <w:spacing w:after="0" w:line="240" w:lineRule="auto"/>
        <w:rPr>
          <w:rFonts w:eastAsia="Times New Roman" w:cs="Arial"/>
          <w:sz w:val="20"/>
          <w:szCs w:val="20"/>
          <w:u w:val="single"/>
          <w:lang w:eastAsia="hu-HU"/>
        </w:rPr>
      </w:pPr>
    </w:p>
    <w:p w:rsidR="00535B47" w:rsidRPr="009C21CB" w:rsidRDefault="00535B47" w:rsidP="009C21CB">
      <w:pPr>
        <w:pStyle w:val="Listaszerbekezds"/>
        <w:keepNext/>
        <w:numPr>
          <w:ilvl w:val="0"/>
          <w:numId w:val="19"/>
        </w:numPr>
        <w:spacing w:after="0" w:line="240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9C21CB">
        <w:rPr>
          <w:rFonts w:cs="Arial"/>
          <w:b/>
          <w:bCs/>
          <w:sz w:val="20"/>
          <w:szCs w:val="20"/>
        </w:rPr>
        <w:t xml:space="preserve">A pályázat </w:t>
      </w:r>
      <w:r w:rsidR="009C21CB" w:rsidRPr="009C21CB">
        <w:rPr>
          <w:rFonts w:cs="Arial"/>
          <w:b/>
          <w:bCs/>
          <w:sz w:val="20"/>
          <w:szCs w:val="20"/>
        </w:rPr>
        <w:t>beadására vonatkozó előírások</w:t>
      </w:r>
    </w:p>
    <w:p w:rsidR="009C21CB" w:rsidRDefault="009C21CB" w:rsidP="00535B47">
      <w:pPr>
        <w:keepNext/>
        <w:spacing w:after="0" w:line="240" w:lineRule="auto"/>
        <w:ind w:left="864" w:hanging="864"/>
        <w:jc w:val="both"/>
        <w:outlineLvl w:val="3"/>
        <w:rPr>
          <w:rFonts w:cs="Arial"/>
          <w:b/>
          <w:bCs/>
          <w:sz w:val="20"/>
          <w:szCs w:val="20"/>
          <w:u w:val="single"/>
        </w:rPr>
      </w:pPr>
    </w:p>
    <w:p w:rsidR="009C21CB" w:rsidRDefault="009C21CB" w:rsidP="009C21CB">
      <w:pPr>
        <w:spacing w:after="0" w:line="240" w:lineRule="auto"/>
        <w:jc w:val="both"/>
        <w:rPr>
          <w:rFonts w:eastAsia="Times New Roman" w:cs="Arial"/>
          <w:b/>
          <w:color w:val="FF0000"/>
          <w:sz w:val="20"/>
          <w:szCs w:val="20"/>
          <w:lang w:eastAsia="hu-HU"/>
        </w:rPr>
      </w:pPr>
      <w:r>
        <w:rPr>
          <w:rFonts w:cs="Arial"/>
          <w:b/>
          <w:bCs/>
          <w:sz w:val="20"/>
          <w:szCs w:val="20"/>
        </w:rPr>
        <w:t xml:space="preserve">Pályázat beérkezési határideje: </w:t>
      </w:r>
      <w:r w:rsidR="009E3998">
        <w:rPr>
          <w:rFonts w:eastAsia="Times New Roman" w:cs="Arial"/>
          <w:b/>
          <w:color w:val="0070C0"/>
          <w:sz w:val="20"/>
          <w:szCs w:val="20"/>
          <w:lang w:eastAsia="hu-HU"/>
        </w:rPr>
        <w:t xml:space="preserve">2019. május </w:t>
      </w:r>
      <w:r>
        <w:rPr>
          <w:rFonts w:eastAsia="Times New Roman" w:cs="Arial"/>
          <w:b/>
          <w:color w:val="0070C0"/>
          <w:sz w:val="20"/>
          <w:szCs w:val="20"/>
          <w:lang w:eastAsia="hu-HU"/>
        </w:rPr>
        <w:t>3</w:t>
      </w:r>
      <w:r w:rsidR="009E3998">
        <w:rPr>
          <w:rFonts w:eastAsia="Times New Roman" w:cs="Arial"/>
          <w:b/>
          <w:color w:val="0070C0"/>
          <w:sz w:val="20"/>
          <w:szCs w:val="20"/>
          <w:lang w:eastAsia="hu-HU"/>
        </w:rPr>
        <w:t>0</w:t>
      </w:r>
      <w:r w:rsidRPr="003A4773">
        <w:rPr>
          <w:rFonts w:eastAsia="Times New Roman" w:cs="Arial"/>
          <w:b/>
          <w:color w:val="0070C0"/>
          <w:sz w:val="20"/>
          <w:szCs w:val="20"/>
          <w:lang w:eastAsia="hu-HU"/>
        </w:rPr>
        <w:t>. 16.00 óra</w:t>
      </w:r>
    </w:p>
    <w:p w:rsidR="009C21CB" w:rsidRDefault="009C21CB" w:rsidP="00535B47">
      <w:pPr>
        <w:keepNext/>
        <w:spacing w:after="0" w:line="240" w:lineRule="auto"/>
        <w:ind w:left="864" w:hanging="864"/>
        <w:jc w:val="both"/>
        <w:outlineLvl w:val="3"/>
        <w:rPr>
          <w:rFonts w:cs="Arial"/>
          <w:b/>
          <w:bCs/>
          <w:sz w:val="20"/>
          <w:szCs w:val="20"/>
        </w:rPr>
      </w:pPr>
    </w:p>
    <w:p w:rsidR="009C21CB" w:rsidRPr="009C21CB" w:rsidRDefault="009C21CB" w:rsidP="00535B47">
      <w:pPr>
        <w:keepNext/>
        <w:spacing w:after="0" w:line="240" w:lineRule="auto"/>
        <w:ind w:left="864" w:hanging="864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Pályázat benyújtása</w:t>
      </w:r>
    </w:p>
    <w:p w:rsidR="00F04F6D" w:rsidRDefault="00F04F6D" w:rsidP="00535B47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</w:p>
    <w:p w:rsidR="0073695C" w:rsidRPr="00F04F6D" w:rsidRDefault="009C21CB" w:rsidP="00F04F6D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eastAsia="hu-HU"/>
        </w:rPr>
      </w:pPr>
      <w:r w:rsidRPr="00F04F6D">
        <w:rPr>
          <w:rFonts w:eastAsia="Times New Roman" w:cs="Arial"/>
          <w:b/>
          <w:i/>
          <w:sz w:val="20"/>
          <w:szCs w:val="20"/>
          <w:lang w:eastAsia="hu-HU"/>
        </w:rPr>
        <w:t>Elektronikus úton</w:t>
      </w:r>
    </w:p>
    <w:p w:rsidR="009C21CB" w:rsidRDefault="009C21CB" w:rsidP="00535B47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</w:p>
    <w:p w:rsidR="00B81F5E" w:rsidRDefault="00CC5D3B" w:rsidP="007A1A39">
      <w:pPr>
        <w:spacing w:after="0" w:line="240" w:lineRule="auto"/>
        <w:jc w:val="both"/>
        <w:rPr>
          <w:rFonts w:cs="Arial"/>
          <w:sz w:val="20"/>
          <w:szCs w:val="20"/>
        </w:rPr>
      </w:pPr>
      <w:r w:rsidRPr="00D55175">
        <w:rPr>
          <w:rFonts w:cs="Arial"/>
          <w:sz w:val="20"/>
          <w:szCs w:val="20"/>
        </w:rPr>
        <w:t xml:space="preserve">Az elektronikus ügyintézés és a bizalmi szolgáltatások általános szabályairól szóló </w:t>
      </w:r>
      <w:r w:rsidR="00B81F5E" w:rsidRPr="00D55175">
        <w:rPr>
          <w:rFonts w:cs="Arial"/>
          <w:sz w:val="20"/>
          <w:szCs w:val="20"/>
        </w:rPr>
        <w:t>2015. évi CCXXII. törvény (</w:t>
      </w:r>
      <w:r w:rsidRPr="00D55175">
        <w:rPr>
          <w:rFonts w:cs="Arial"/>
          <w:sz w:val="20"/>
          <w:szCs w:val="20"/>
        </w:rPr>
        <w:t xml:space="preserve">a továbbiakban: </w:t>
      </w:r>
      <w:proofErr w:type="spellStart"/>
      <w:r w:rsidR="00B81F5E" w:rsidRPr="00D55175">
        <w:rPr>
          <w:rFonts w:cs="Arial"/>
          <w:sz w:val="20"/>
          <w:szCs w:val="20"/>
        </w:rPr>
        <w:t>Eüsztv</w:t>
      </w:r>
      <w:proofErr w:type="spellEnd"/>
      <w:r w:rsidR="00B81F5E" w:rsidRPr="00D55175">
        <w:rPr>
          <w:rFonts w:cs="Arial"/>
          <w:sz w:val="20"/>
          <w:szCs w:val="20"/>
        </w:rPr>
        <w:t xml:space="preserve">.) alapján </w:t>
      </w:r>
      <w:r w:rsidR="00B81F5E" w:rsidRPr="00D55175">
        <w:rPr>
          <w:rFonts w:cs="Arial"/>
          <w:bCs/>
          <w:sz w:val="20"/>
          <w:szCs w:val="20"/>
        </w:rPr>
        <w:t xml:space="preserve">elektronikus ügyintézésre kötelezett pályázónak </w:t>
      </w:r>
      <w:r w:rsidR="00B81F5E" w:rsidRPr="00D55175">
        <w:rPr>
          <w:rFonts w:cs="Arial"/>
          <w:sz w:val="20"/>
          <w:szCs w:val="20"/>
        </w:rPr>
        <w:t xml:space="preserve">a pályázati adatlapot és valamennyi mellékletét </w:t>
      </w:r>
      <w:r w:rsidR="00B81F5E" w:rsidRPr="00D55175">
        <w:rPr>
          <w:rFonts w:cs="Arial"/>
          <w:bCs/>
          <w:sz w:val="20"/>
          <w:szCs w:val="20"/>
        </w:rPr>
        <w:t>magyar nyelven</w:t>
      </w:r>
      <w:r w:rsidR="00B81F5E">
        <w:rPr>
          <w:rFonts w:cs="Arial"/>
          <w:bCs/>
          <w:sz w:val="20"/>
          <w:szCs w:val="20"/>
        </w:rPr>
        <w:t xml:space="preserve"> kitöltve, </w:t>
      </w:r>
      <w:r w:rsidR="00B81F5E" w:rsidRPr="00B30E5C">
        <w:rPr>
          <w:rFonts w:cs="Arial"/>
          <w:b/>
          <w:sz w:val="20"/>
          <w:szCs w:val="20"/>
        </w:rPr>
        <w:t>elektronikus aláírással ellátva, elektronikus úton</w:t>
      </w:r>
      <w:r w:rsidR="00B81F5E" w:rsidRPr="0036538C">
        <w:rPr>
          <w:rFonts w:cs="Arial"/>
          <w:sz w:val="20"/>
          <w:szCs w:val="20"/>
        </w:rPr>
        <w:t xml:space="preserve"> kell</w:t>
      </w:r>
      <w:r w:rsidR="00B81F5E" w:rsidRPr="0036538C">
        <w:rPr>
          <w:rFonts w:cs="Arial"/>
          <w:b/>
          <w:sz w:val="20"/>
          <w:szCs w:val="20"/>
        </w:rPr>
        <w:t xml:space="preserve"> </w:t>
      </w:r>
      <w:r w:rsidR="00B81F5E" w:rsidRPr="0036538C">
        <w:rPr>
          <w:rFonts w:cs="Arial"/>
          <w:sz w:val="20"/>
          <w:szCs w:val="20"/>
        </w:rPr>
        <w:t>megküldeni a Kormányhivatal részére.</w:t>
      </w:r>
    </w:p>
    <w:p w:rsidR="007A1A39" w:rsidRPr="0036538C" w:rsidRDefault="007A1A39" w:rsidP="007A1A3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81F5E" w:rsidRDefault="00B81F5E" w:rsidP="007A1A39">
      <w:pPr>
        <w:spacing w:after="0" w:line="240" w:lineRule="auto"/>
        <w:jc w:val="both"/>
        <w:rPr>
          <w:rFonts w:cs="Arial"/>
          <w:sz w:val="20"/>
          <w:szCs w:val="20"/>
        </w:rPr>
      </w:pPr>
      <w:r w:rsidRPr="0036538C">
        <w:rPr>
          <w:rFonts w:cs="Arial"/>
          <w:sz w:val="20"/>
          <w:szCs w:val="20"/>
        </w:rPr>
        <w:t xml:space="preserve">A pályázónak a pályázat elektronikus benyújtása </w:t>
      </w:r>
      <w:proofErr w:type="gramStart"/>
      <w:r w:rsidRPr="0036538C">
        <w:rPr>
          <w:rFonts w:cs="Arial"/>
          <w:sz w:val="20"/>
          <w:szCs w:val="20"/>
        </w:rPr>
        <w:t>esetén</w:t>
      </w:r>
      <w:proofErr w:type="gramEnd"/>
      <w:r w:rsidRPr="0036538C">
        <w:rPr>
          <w:rFonts w:cs="Arial"/>
          <w:sz w:val="20"/>
          <w:szCs w:val="20"/>
        </w:rPr>
        <w:t xml:space="preserve"> az </w:t>
      </w:r>
      <w:r w:rsidRPr="0036538C">
        <w:rPr>
          <w:rFonts w:cs="Arial"/>
          <w:b/>
          <w:sz w:val="20"/>
          <w:szCs w:val="20"/>
        </w:rPr>
        <w:t>e-Papír felületen</w:t>
      </w:r>
      <w:r w:rsidRPr="0036538C">
        <w:rPr>
          <w:rFonts w:cs="Arial"/>
          <w:sz w:val="20"/>
          <w:szCs w:val="20"/>
        </w:rPr>
        <w:t xml:space="preserve"> a Kormányhivatali ügyek témacsoportot, és Foglalkoztatási támogatások, közfoglalkoztatás és egyéb állami foglalkoztatási feladatok ügytípust, és a Kormányhivatal címzettet kell kiválasztani. </w:t>
      </w:r>
    </w:p>
    <w:p w:rsidR="007A1A39" w:rsidRPr="0036538C" w:rsidRDefault="007A1A39" w:rsidP="007A1A3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81F5E" w:rsidRDefault="00B81F5E" w:rsidP="007A1A39">
      <w:pPr>
        <w:spacing w:after="0" w:line="240" w:lineRule="auto"/>
        <w:jc w:val="both"/>
        <w:rPr>
          <w:rFonts w:cs="Arial"/>
          <w:sz w:val="20"/>
          <w:szCs w:val="20"/>
        </w:rPr>
      </w:pPr>
      <w:r w:rsidRPr="0036538C">
        <w:rPr>
          <w:rFonts w:cs="Arial"/>
          <w:sz w:val="20"/>
          <w:szCs w:val="20"/>
        </w:rPr>
        <w:t xml:space="preserve">Az elektronikus ügyintézésre kötelezett pályázók esetében </w:t>
      </w:r>
      <w:r w:rsidRPr="0036538C">
        <w:rPr>
          <w:rFonts w:cs="Arial"/>
          <w:b/>
          <w:sz w:val="20"/>
          <w:szCs w:val="20"/>
        </w:rPr>
        <w:t>a benyújtás időpontja az elektronikus feladás időpontja</w:t>
      </w:r>
      <w:r w:rsidRPr="0036538C">
        <w:rPr>
          <w:rFonts w:cs="Arial"/>
          <w:sz w:val="20"/>
          <w:szCs w:val="20"/>
        </w:rPr>
        <w:t>.</w:t>
      </w:r>
    </w:p>
    <w:p w:rsidR="007A1A39" w:rsidRDefault="007A1A39" w:rsidP="007A1A3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1257" w:rsidRPr="00215D85" w:rsidRDefault="001B1257" w:rsidP="007A1A3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 w:rsidRPr="00215D85">
        <w:rPr>
          <w:rFonts w:eastAsia="Times New Roman" w:cs="Arial"/>
          <w:sz w:val="20"/>
          <w:szCs w:val="20"/>
          <w:lang w:eastAsia="hu-HU"/>
        </w:rPr>
        <w:t xml:space="preserve">A pályázat elektronikus benyújtásának </w:t>
      </w:r>
      <w:proofErr w:type="spellStart"/>
      <w:r w:rsidRPr="00215D85">
        <w:rPr>
          <w:rFonts w:eastAsia="Times New Roman" w:cs="Arial"/>
          <w:sz w:val="20"/>
          <w:szCs w:val="20"/>
          <w:lang w:eastAsia="hu-HU"/>
        </w:rPr>
        <w:t>ePapír</w:t>
      </w:r>
      <w:proofErr w:type="spellEnd"/>
      <w:r w:rsidRPr="00215D85">
        <w:rPr>
          <w:rFonts w:eastAsia="Times New Roman" w:cs="Arial"/>
          <w:sz w:val="20"/>
          <w:szCs w:val="20"/>
          <w:lang w:eastAsia="hu-HU"/>
        </w:rPr>
        <w:t xml:space="preserve"> formában történő menete a pályázati dokumentáció</w:t>
      </w:r>
      <w:r w:rsidR="00BF0C6F" w:rsidRPr="00215D85">
        <w:rPr>
          <w:rFonts w:eastAsia="Times New Roman" w:cs="Arial"/>
          <w:sz w:val="20"/>
          <w:szCs w:val="20"/>
          <w:lang w:eastAsia="hu-HU"/>
        </w:rPr>
        <w:t xml:space="preserve"> </w:t>
      </w:r>
      <w:r w:rsidR="00BF0C6F" w:rsidRPr="00215D85">
        <w:rPr>
          <w:rFonts w:eastAsia="Times New Roman" w:cs="Arial"/>
          <w:b/>
          <w:sz w:val="20"/>
          <w:szCs w:val="20"/>
          <w:lang w:eastAsia="hu-HU"/>
        </w:rPr>
        <w:t xml:space="preserve">P/8. </w:t>
      </w:r>
      <w:r w:rsidRPr="00215D85">
        <w:rPr>
          <w:rFonts w:eastAsia="Times New Roman" w:cs="Arial"/>
          <w:b/>
          <w:sz w:val="20"/>
          <w:szCs w:val="20"/>
          <w:lang w:eastAsia="hu-HU"/>
        </w:rPr>
        <w:t>sz.</w:t>
      </w:r>
      <w:r w:rsidRPr="00215D85">
        <w:rPr>
          <w:rFonts w:eastAsia="Times New Roman" w:cs="Arial"/>
          <w:sz w:val="20"/>
          <w:szCs w:val="20"/>
          <w:lang w:eastAsia="hu-HU"/>
        </w:rPr>
        <w:t xml:space="preserve"> melléklete alapján történik. </w:t>
      </w:r>
    </w:p>
    <w:p w:rsidR="00D93A78" w:rsidRPr="00215D85" w:rsidRDefault="00D93A78" w:rsidP="00535B4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74787E" w:rsidRPr="00215D85" w:rsidRDefault="0074787E" w:rsidP="00535B47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</w:p>
    <w:p w:rsidR="001B1257" w:rsidRPr="00F04F6D" w:rsidRDefault="001B1257" w:rsidP="00F04F6D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eastAsia="hu-HU"/>
        </w:rPr>
      </w:pPr>
      <w:r w:rsidRPr="00F04F6D">
        <w:rPr>
          <w:rFonts w:eastAsia="Times New Roman" w:cs="Arial"/>
          <w:b/>
          <w:i/>
          <w:sz w:val="20"/>
          <w:szCs w:val="20"/>
          <w:lang w:eastAsia="hu-HU"/>
        </w:rPr>
        <w:t>Személyes benyújtás</w:t>
      </w:r>
    </w:p>
    <w:p w:rsidR="001B1257" w:rsidRPr="00215D85" w:rsidRDefault="001B1257" w:rsidP="00535B47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</w:p>
    <w:p w:rsidR="001B1257" w:rsidRPr="00215D85" w:rsidRDefault="001B1257" w:rsidP="00535B4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 w:rsidRPr="00215D85">
        <w:rPr>
          <w:rFonts w:eastAsia="Times New Roman" w:cs="Arial"/>
          <w:b/>
          <w:sz w:val="20"/>
          <w:szCs w:val="20"/>
          <w:lang w:eastAsia="hu-HU"/>
        </w:rPr>
        <w:t xml:space="preserve">Az </w:t>
      </w:r>
      <w:proofErr w:type="spellStart"/>
      <w:r w:rsidRPr="00215D85">
        <w:rPr>
          <w:rFonts w:eastAsia="Times New Roman" w:cs="Arial"/>
          <w:b/>
          <w:sz w:val="20"/>
          <w:szCs w:val="20"/>
          <w:lang w:eastAsia="hu-HU"/>
        </w:rPr>
        <w:t>Eüsztv</w:t>
      </w:r>
      <w:proofErr w:type="spellEnd"/>
      <w:r w:rsidRPr="00215D85">
        <w:rPr>
          <w:rFonts w:eastAsia="Times New Roman" w:cs="Arial"/>
          <w:b/>
          <w:sz w:val="20"/>
          <w:szCs w:val="20"/>
          <w:lang w:eastAsia="hu-HU"/>
        </w:rPr>
        <w:t xml:space="preserve">. 9.§.(1) bekezdése hatálya alá nem tartozó pályázó számára </w:t>
      </w:r>
      <w:r w:rsidRPr="00215D85">
        <w:rPr>
          <w:rFonts w:eastAsia="Times New Roman" w:cs="Arial"/>
          <w:sz w:val="20"/>
          <w:szCs w:val="20"/>
          <w:lang w:eastAsia="hu-HU"/>
        </w:rPr>
        <w:t>az elektronikus ügyintézés nem kötelező,</w:t>
      </w:r>
      <w:r w:rsidR="00EE72DF" w:rsidRPr="00215D85">
        <w:rPr>
          <w:rFonts w:eastAsia="Times New Roman" w:cs="Arial"/>
          <w:sz w:val="20"/>
          <w:szCs w:val="20"/>
          <w:lang w:eastAsia="hu-HU"/>
        </w:rPr>
        <w:t xml:space="preserve"> a teljes pályázati dokumentációt papír alapon is benyújthatja.</w:t>
      </w:r>
    </w:p>
    <w:p w:rsidR="00EE72DF" w:rsidRPr="00215D85" w:rsidRDefault="00EE72DF" w:rsidP="00535B4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 w:rsidRPr="00215D85">
        <w:rPr>
          <w:rFonts w:eastAsia="Times New Roman" w:cs="Arial"/>
          <w:sz w:val="20"/>
          <w:szCs w:val="20"/>
          <w:lang w:eastAsia="hu-HU"/>
        </w:rPr>
        <w:t xml:space="preserve">A pályázatot az erre kiadott pályázati adatlapon, a pályázati felhívásban meghatározott határidőig 1 eredeti példányban, továbbá a teljes pályázati dokumentációt egyszer írható CD-n kell benyújtani a kormányhivatalnak. A pályázat személyes benyújtása esetén a kormányhivatal igazolást állít ki a pályázó számára, az átvétel </w:t>
      </w:r>
      <w:proofErr w:type="spellStart"/>
      <w:r w:rsidRPr="00215D85">
        <w:rPr>
          <w:rFonts w:eastAsia="Times New Roman" w:cs="Arial"/>
          <w:sz w:val="20"/>
          <w:szCs w:val="20"/>
          <w:lang w:eastAsia="hu-HU"/>
        </w:rPr>
        <w:t>tényéről</w:t>
      </w:r>
      <w:proofErr w:type="spellEnd"/>
      <w:r w:rsidRPr="00215D85">
        <w:rPr>
          <w:rFonts w:eastAsia="Times New Roman" w:cs="Arial"/>
          <w:sz w:val="20"/>
          <w:szCs w:val="20"/>
          <w:lang w:eastAsia="hu-HU"/>
        </w:rPr>
        <w:t xml:space="preserve"> és időpontjáról.</w:t>
      </w:r>
    </w:p>
    <w:p w:rsidR="00EE72DF" w:rsidRPr="00215D85" w:rsidRDefault="00EE72DF" w:rsidP="00535B4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 w:rsidRPr="00215D85">
        <w:rPr>
          <w:rFonts w:eastAsia="Times New Roman" w:cs="Arial"/>
          <w:sz w:val="20"/>
          <w:szCs w:val="20"/>
          <w:lang w:eastAsia="hu-HU"/>
        </w:rPr>
        <w:t>A pályázat és a mellékletként becsatolt dokumentumok minden oldalát –az aláírási címpéldányon feltüntetett vezetőjének, képviselőjének - szignóval kell ellátnia.</w:t>
      </w:r>
    </w:p>
    <w:p w:rsidR="00EE72DF" w:rsidRPr="001B1257" w:rsidRDefault="00EE72DF" w:rsidP="00535B47">
      <w:pPr>
        <w:spacing w:after="0" w:line="240" w:lineRule="auto"/>
        <w:jc w:val="both"/>
        <w:rPr>
          <w:rFonts w:eastAsia="Times New Roman" w:cs="Arial"/>
          <w:color w:val="FF0000"/>
          <w:sz w:val="20"/>
          <w:szCs w:val="20"/>
          <w:lang w:eastAsia="hu-HU"/>
        </w:rPr>
      </w:pPr>
    </w:p>
    <w:p w:rsidR="00B65A70" w:rsidRDefault="00B65A70" w:rsidP="00535B47">
      <w:pPr>
        <w:spacing w:after="0" w:line="240" w:lineRule="auto"/>
        <w:jc w:val="both"/>
        <w:rPr>
          <w:rFonts w:eastAsia="Times New Roman" w:cs="Arial"/>
          <w:b/>
          <w:color w:val="FF0000"/>
          <w:sz w:val="20"/>
          <w:szCs w:val="20"/>
          <w:lang w:eastAsia="hu-HU"/>
        </w:rPr>
      </w:pPr>
    </w:p>
    <w:p w:rsidR="006849B2" w:rsidRDefault="006849B2" w:rsidP="006849B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>
        <w:rPr>
          <w:rFonts w:eastAsia="Times New Roman" w:cs="Arial"/>
          <w:sz w:val="20"/>
          <w:szCs w:val="20"/>
          <w:lang w:eastAsia="hu-HU"/>
        </w:rPr>
        <w:t xml:space="preserve">A pályázat kiírója csak a pályázati kiírásnak megfelelően, a Pályázati Egységcsomag szerint elkészített, és az abban szereplő, kötelező mellékletekkel ellátott pályázatokat bírálja el.  </w:t>
      </w:r>
    </w:p>
    <w:p w:rsidR="00B65A70" w:rsidRDefault="00B65A70" w:rsidP="00B65A7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535B47" w:rsidRPr="00535B47" w:rsidRDefault="00535B47" w:rsidP="00535B4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 w:rsidRPr="00535B47">
        <w:rPr>
          <w:rFonts w:eastAsia="Times New Roman" w:cs="Arial"/>
          <w:sz w:val="20"/>
          <w:szCs w:val="20"/>
          <w:lang w:eastAsia="hu-HU"/>
        </w:rPr>
        <w:t xml:space="preserve">Pályázati </w:t>
      </w:r>
      <w:r w:rsidR="009F0AB1">
        <w:rPr>
          <w:rFonts w:eastAsia="Times New Roman" w:cs="Arial"/>
          <w:sz w:val="20"/>
          <w:szCs w:val="20"/>
          <w:lang w:eastAsia="hu-HU"/>
        </w:rPr>
        <w:t>Egységcsomag</w:t>
      </w:r>
      <w:r w:rsidRPr="00535B47">
        <w:rPr>
          <w:rFonts w:eastAsia="Times New Roman" w:cs="Arial"/>
          <w:sz w:val="20"/>
          <w:szCs w:val="20"/>
          <w:lang w:eastAsia="hu-HU"/>
        </w:rPr>
        <w:t xml:space="preserve"> a VMKH Társadalombiztosítási és Foglalkoztatási Főosztályán vehető át, vagy a </w:t>
      </w:r>
      <w:hyperlink r:id="rId10" w:history="1">
        <w:r w:rsidRPr="00535B47">
          <w:rPr>
            <w:rFonts w:eastAsia="Times New Roman" w:cs="Arial"/>
            <w:sz w:val="20"/>
            <w:szCs w:val="20"/>
            <w:u w:val="single"/>
            <w:lang w:eastAsia="hu-HU"/>
          </w:rPr>
          <w:t>www.nyugatrmk.hu</w:t>
        </w:r>
      </w:hyperlink>
      <w:r w:rsidRPr="00535B47">
        <w:rPr>
          <w:rFonts w:eastAsia="Times New Roman" w:cs="Arial"/>
          <w:sz w:val="20"/>
          <w:szCs w:val="20"/>
          <w:lang w:eastAsia="hu-HU"/>
        </w:rPr>
        <w:t xml:space="preserve"> honlapról tölthető le. </w:t>
      </w:r>
    </w:p>
    <w:p w:rsidR="00302AAF" w:rsidRDefault="00302AAF" w:rsidP="00302AA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5A4550" w:rsidRDefault="005A4550" w:rsidP="00302AA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302AAF" w:rsidRPr="00535B47" w:rsidRDefault="00302AAF" w:rsidP="00535B47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EE72DF" w:rsidRDefault="00EE72DF" w:rsidP="00535B4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EE72DF" w:rsidRPr="00EE72DF" w:rsidRDefault="00EE72DF" w:rsidP="00EE72D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hu-HU"/>
        </w:rPr>
      </w:pPr>
      <w:r w:rsidRPr="00EE72DF">
        <w:rPr>
          <w:rFonts w:eastAsia="Times New Roman" w:cs="Arial"/>
          <w:b/>
          <w:sz w:val="20"/>
          <w:szCs w:val="20"/>
          <w:lang w:eastAsia="hu-HU"/>
        </w:rPr>
        <w:t>A pályázat benyújtás</w:t>
      </w:r>
      <w:r>
        <w:rPr>
          <w:rFonts w:eastAsia="Times New Roman" w:cs="Arial"/>
          <w:b/>
          <w:sz w:val="20"/>
          <w:szCs w:val="20"/>
          <w:lang w:eastAsia="hu-HU"/>
        </w:rPr>
        <w:t>ához kapcsolódó egyéb szabályok</w:t>
      </w:r>
    </w:p>
    <w:p w:rsidR="00EE72DF" w:rsidRPr="00EE72DF" w:rsidRDefault="00EE72DF" w:rsidP="00EE72DF">
      <w:pPr>
        <w:pStyle w:val="Listaszerbekezds"/>
        <w:spacing w:after="0" w:line="240" w:lineRule="auto"/>
        <w:ind w:left="1080"/>
        <w:jc w:val="both"/>
        <w:rPr>
          <w:rFonts w:eastAsia="Times New Roman" w:cs="Arial"/>
          <w:sz w:val="20"/>
          <w:szCs w:val="20"/>
          <w:lang w:eastAsia="hu-HU"/>
        </w:rPr>
      </w:pPr>
    </w:p>
    <w:p w:rsidR="00504A7C" w:rsidRDefault="009626E7" w:rsidP="00535B4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>
        <w:rPr>
          <w:rFonts w:eastAsia="Times New Roman" w:cs="Arial"/>
          <w:sz w:val="20"/>
          <w:szCs w:val="20"/>
          <w:lang w:eastAsia="hu-HU"/>
        </w:rPr>
        <w:t>Ha a pályázó a pályázatát hiányosan nyújtotta be, úgy a pályázat beérkezésétől számított 8 napon belül</w:t>
      </w:r>
      <w:r w:rsidR="00EE72DF">
        <w:rPr>
          <w:rFonts w:eastAsia="Times New Roman" w:cs="Arial"/>
          <w:sz w:val="20"/>
          <w:szCs w:val="20"/>
          <w:lang w:eastAsia="hu-HU"/>
        </w:rPr>
        <w:t xml:space="preserve"> – a hiánypótlás teljesítésére nyitva álló határidő megjelölésével és a mulasztás következményeire történő figyelmeztetés mellett </w:t>
      </w:r>
      <w:r w:rsidR="00504A7C">
        <w:rPr>
          <w:rFonts w:eastAsia="Times New Roman" w:cs="Arial"/>
          <w:sz w:val="20"/>
          <w:szCs w:val="20"/>
          <w:lang w:eastAsia="hu-HU"/>
        </w:rPr>
        <w:t>–</w:t>
      </w:r>
      <w:r>
        <w:rPr>
          <w:rFonts w:eastAsia="Times New Roman" w:cs="Arial"/>
          <w:sz w:val="20"/>
          <w:szCs w:val="20"/>
          <w:lang w:eastAsia="hu-HU"/>
        </w:rPr>
        <w:t xml:space="preserve"> </w:t>
      </w:r>
      <w:r w:rsidR="00504A7C">
        <w:rPr>
          <w:rFonts w:eastAsia="Times New Roman" w:cs="Arial"/>
          <w:sz w:val="20"/>
          <w:szCs w:val="20"/>
          <w:lang w:eastAsia="hu-HU"/>
        </w:rPr>
        <w:t>hiánypótlásra hívja fel a kormányhivatal.</w:t>
      </w:r>
    </w:p>
    <w:p w:rsidR="00535B47" w:rsidRDefault="00535B47" w:rsidP="00535B4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</w:p>
    <w:p w:rsidR="00504A7C" w:rsidRDefault="00504A7C" w:rsidP="00535B4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>
        <w:rPr>
          <w:rFonts w:eastAsia="Times New Roman" w:cs="Arial"/>
          <w:sz w:val="20"/>
          <w:szCs w:val="20"/>
          <w:lang w:eastAsia="hu-HU"/>
        </w:rPr>
        <w:t xml:space="preserve">A pályázatok elutasítására az </w:t>
      </w:r>
      <w:r w:rsidRPr="00CC5D3B">
        <w:rPr>
          <w:rFonts w:eastAsia="Times New Roman" w:cs="Arial"/>
          <w:sz w:val="20"/>
          <w:szCs w:val="20"/>
          <w:lang w:eastAsia="hu-HU"/>
        </w:rPr>
        <w:t>általános közigazgatási rendtartásról szóló 2016. évi CL. törvény szabályait kell alkalmazni.</w:t>
      </w:r>
    </w:p>
    <w:p w:rsidR="00504A7C" w:rsidRDefault="00504A7C" w:rsidP="00535B47">
      <w:pPr>
        <w:spacing w:after="0" w:line="240" w:lineRule="auto"/>
        <w:jc w:val="both"/>
        <w:rPr>
          <w:rFonts w:eastAsia="Times New Roman" w:cs="Arial"/>
          <w:strike/>
          <w:sz w:val="20"/>
          <w:szCs w:val="20"/>
          <w:lang w:eastAsia="hu-HU"/>
        </w:rPr>
      </w:pPr>
    </w:p>
    <w:p w:rsidR="00504A7C" w:rsidRDefault="00504A7C" w:rsidP="00504A7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hu-HU"/>
        </w:rPr>
      </w:pPr>
      <w:r>
        <w:rPr>
          <w:rFonts w:eastAsia="Times New Roman" w:cs="Arial"/>
          <w:sz w:val="20"/>
          <w:szCs w:val="20"/>
          <w:lang w:eastAsia="hu-HU"/>
        </w:rPr>
        <w:t>A beérkezési határidő után beadott pályázatok érdemi vizsgálat nélkül elutasításra kerülnek.</w:t>
      </w:r>
    </w:p>
    <w:p w:rsidR="00504A7C" w:rsidRDefault="00504A7C" w:rsidP="00535B47">
      <w:pPr>
        <w:spacing w:after="0" w:line="240" w:lineRule="auto"/>
        <w:jc w:val="both"/>
        <w:rPr>
          <w:rFonts w:eastAsia="Times New Roman" w:cs="Arial"/>
          <w:strike/>
          <w:sz w:val="20"/>
          <w:szCs w:val="20"/>
          <w:lang w:eastAsia="hu-HU"/>
        </w:rPr>
      </w:pPr>
    </w:p>
    <w:p w:rsidR="00504A7C" w:rsidRPr="00030328" w:rsidRDefault="00504A7C" w:rsidP="00535B47">
      <w:pPr>
        <w:spacing w:after="0" w:line="240" w:lineRule="auto"/>
        <w:jc w:val="both"/>
        <w:rPr>
          <w:rFonts w:eastAsia="Times New Roman" w:cs="Arial"/>
          <w:strike/>
          <w:sz w:val="20"/>
          <w:szCs w:val="20"/>
          <w:lang w:eastAsia="hu-HU"/>
        </w:rPr>
      </w:pPr>
    </w:p>
    <w:p w:rsidR="00535B47" w:rsidRDefault="00535B47" w:rsidP="00504A7C">
      <w:pPr>
        <w:pStyle w:val="Listaszerbekezds"/>
        <w:keepNext/>
        <w:numPr>
          <w:ilvl w:val="0"/>
          <w:numId w:val="19"/>
        </w:numPr>
        <w:spacing w:after="0" w:line="240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504A7C">
        <w:rPr>
          <w:rFonts w:cs="Arial"/>
          <w:b/>
          <w:bCs/>
          <w:sz w:val="20"/>
          <w:szCs w:val="20"/>
        </w:rPr>
        <w:lastRenderedPageBreak/>
        <w:t>A pályázatok e</w:t>
      </w:r>
      <w:r w:rsidR="00AF1E68" w:rsidRPr="00504A7C">
        <w:rPr>
          <w:rFonts w:cs="Arial"/>
          <w:b/>
          <w:bCs/>
          <w:sz w:val="20"/>
          <w:szCs w:val="20"/>
        </w:rPr>
        <w:t>lbírálása, támogatási szerződés</w:t>
      </w:r>
    </w:p>
    <w:p w:rsidR="00504A7C" w:rsidRPr="00504A7C" w:rsidRDefault="00504A7C" w:rsidP="00504A7C">
      <w:pPr>
        <w:pStyle w:val="Listaszerbekezds"/>
        <w:keepNext/>
        <w:spacing w:after="0" w:line="240" w:lineRule="auto"/>
        <w:ind w:left="1080"/>
        <w:jc w:val="both"/>
        <w:outlineLvl w:val="3"/>
        <w:rPr>
          <w:rFonts w:cs="Arial"/>
          <w:b/>
          <w:bCs/>
          <w:sz w:val="20"/>
          <w:szCs w:val="20"/>
        </w:rPr>
      </w:pPr>
    </w:p>
    <w:p w:rsidR="009B4BDB" w:rsidRDefault="009B4BDB" w:rsidP="00535B47">
      <w:pPr>
        <w:keepNext/>
        <w:spacing w:after="0" w:line="240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 pályázatok támogatásáról a döntés előkészítésben résztvevők szakmai javaslata alapján a VMKH mérlegelési jogkörben eljárva dönt, amelynek eredményéről a pályázót a döntést követő 3 munkanapon belül-elektronikus úton- írásban értesíti.</w:t>
      </w:r>
    </w:p>
    <w:p w:rsidR="009B4BDB" w:rsidRDefault="009B4BDB" w:rsidP="00535B47">
      <w:pPr>
        <w:keepNext/>
        <w:spacing w:after="0" w:line="240" w:lineRule="auto"/>
        <w:jc w:val="both"/>
        <w:outlineLvl w:val="3"/>
        <w:rPr>
          <w:rFonts w:cs="Arial"/>
          <w:bCs/>
          <w:sz w:val="20"/>
          <w:szCs w:val="20"/>
        </w:rPr>
      </w:pPr>
    </w:p>
    <w:p w:rsidR="009B4BDB" w:rsidRDefault="009B4BDB" w:rsidP="00535B47">
      <w:pPr>
        <w:keepNext/>
        <w:spacing w:after="0" w:line="240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 kormányhivatal a támogatás felhasználásáról hatósági szerződést köt a pályázóval, amely tartalmazza a támogatottnak a szolgált</w:t>
      </w:r>
      <w:r w:rsidR="00CB4DA0">
        <w:rPr>
          <w:rFonts w:cs="Arial"/>
          <w:bCs/>
          <w:sz w:val="20"/>
          <w:szCs w:val="20"/>
        </w:rPr>
        <w:t>atás nyújtásával összefüggő kötelezettségeit, azok megszegésének jogkövetkezményeit, valamint a támogatás folyósításának részletes szabályait. Amennyiben a kedvezményezett mulasztásából a szerződés nem jön létre, a támogatási döntés érvényét veszti.</w:t>
      </w:r>
    </w:p>
    <w:p w:rsidR="00535B47" w:rsidRDefault="00535B47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15D85" w:rsidRPr="00535B47" w:rsidRDefault="00215D85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35B47" w:rsidRPr="00535B47" w:rsidRDefault="00535B47" w:rsidP="00535B4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35B47" w:rsidRDefault="001061A7" w:rsidP="00A5584E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Kiválasztási kritériumok-m</w:t>
      </w:r>
      <w:r w:rsidR="00E340AE">
        <w:rPr>
          <w:rFonts w:cs="Arial"/>
          <w:b/>
          <w:sz w:val="20"/>
          <w:szCs w:val="20"/>
        </w:rPr>
        <w:t>érlegelési szempontok</w:t>
      </w:r>
    </w:p>
    <w:p w:rsidR="00E340AE" w:rsidRPr="00215D85" w:rsidRDefault="00E340AE" w:rsidP="00E340AE">
      <w:pPr>
        <w:pStyle w:val="Listaszerbekezds"/>
        <w:spacing w:after="0" w:line="240" w:lineRule="auto"/>
        <w:ind w:left="1080"/>
        <w:jc w:val="both"/>
        <w:rPr>
          <w:rFonts w:cs="Arial"/>
          <w:b/>
          <w:sz w:val="20"/>
          <w:szCs w:val="20"/>
        </w:rPr>
      </w:pPr>
    </w:p>
    <w:p w:rsidR="001061A7" w:rsidRDefault="00F232C9" w:rsidP="00F232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hu-HU"/>
        </w:rPr>
      </w:pPr>
      <w:r w:rsidRPr="00215D85">
        <w:rPr>
          <w:rFonts w:eastAsia="Times New Roman" w:cs="Arial"/>
          <w:sz w:val="20"/>
          <w:szCs w:val="20"/>
          <w:lang w:eastAsia="hu-HU"/>
        </w:rPr>
        <w:t xml:space="preserve">         </w:t>
      </w:r>
      <w:r w:rsidR="003379D6" w:rsidRPr="00215D85">
        <w:rPr>
          <w:rFonts w:eastAsia="Times New Roman" w:cs="Arial"/>
          <w:sz w:val="20"/>
          <w:szCs w:val="20"/>
          <w:lang w:eastAsia="hu-HU"/>
        </w:rPr>
        <w:t xml:space="preserve">P/6/a </w:t>
      </w:r>
      <w:r w:rsidR="001061A7" w:rsidRPr="00215D85">
        <w:rPr>
          <w:rFonts w:eastAsia="Times New Roman" w:cs="Arial"/>
          <w:sz w:val="20"/>
          <w:szCs w:val="20"/>
          <w:lang w:eastAsia="hu-HU"/>
        </w:rPr>
        <w:t>sz. mellékletben</w:t>
      </w:r>
      <w:r w:rsidR="001061A7" w:rsidRPr="00F232C9">
        <w:rPr>
          <w:rFonts w:eastAsia="Times New Roman" w:cs="Arial"/>
          <w:sz w:val="20"/>
          <w:szCs w:val="20"/>
          <w:lang w:eastAsia="hu-HU"/>
        </w:rPr>
        <w:t xml:space="preserve"> </w:t>
      </w:r>
      <w:proofErr w:type="gramStart"/>
      <w:r w:rsidR="001061A7" w:rsidRPr="00F232C9">
        <w:rPr>
          <w:rFonts w:eastAsia="Times New Roman" w:cs="Arial"/>
          <w:sz w:val="20"/>
          <w:szCs w:val="20"/>
          <w:lang w:eastAsia="hu-HU"/>
        </w:rPr>
        <w:t>szereplő értékelési</w:t>
      </w:r>
      <w:proofErr w:type="gramEnd"/>
      <w:r w:rsidR="001061A7" w:rsidRPr="00F232C9">
        <w:rPr>
          <w:rFonts w:eastAsia="Times New Roman" w:cs="Arial"/>
          <w:sz w:val="20"/>
          <w:szCs w:val="20"/>
          <w:lang w:eastAsia="hu-HU"/>
        </w:rPr>
        <w:t xml:space="preserve"> kritériumok szerint</w:t>
      </w:r>
    </w:p>
    <w:p w:rsidR="00CB4DA0" w:rsidRDefault="00CB4DA0" w:rsidP="00F232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hu-HU"/>
        </w:rPr>
      </w:pPr>
    </w:p>
    <w:p w:rsidR="00CB4DA0" w:rsidRDefault="00CB4DA0" w:rsidP="00F232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hu-HU"/>
        </w:rPr>
      </w:pPr>
    </w:p>
    <w:p w:rsidR="00CB4DA0" w:rsidRPr="00CB4DA0" w:rsidRDefault="00CB4DA0" w:rsidP="00CB4DA0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hu-HU"/>
        </w:rPr>
      </w:pPr>
      <w:r>
        <w:rPr>
          <w:rFonts w:eastAsia="Times New Roman" w:cs="Arial"/>
          <w:sz w:val="20"/>
          <w:szCs w:val="20"/>
          <w:lang w:eastAsia="hu-HU"/>
        </w:rPr>
        <w:t xml:space="preserve">A </w:t>
      </w:r>
      <w:r w:rsidRPr="00CB4DA0">
        <w:rPr>
          <w:rFonts w:eastAsia="Times New Roman" w:cs="Arial"/>
          <w:b/>
          <w:sz w:val="20"/>
          <w:szCs w:val="20"/>
          <w:lang w:eastAsia="hu-HU"/>
        </w:rPr>
        <w:t>pályázattal kapcsolatban további felvilágosítás kérhető</w:t>
      </w:r>
    </w:p>
    <w:p w:rsidR="001061A7" w:rsidRDefault="001061A7" w:rsidP="001061A7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1425"/>
        <w:jc w:val="both"/>
        <w:textAlignment w:val="baseline"/>
        <w:rPr>
          <w:rFonts w:eastAsia="Times New Roman" w:cs="Arial"/>
          <w:sz w:val="20"/>
          <w:szCs w:val="20"/>
          <w:lang w:eastAsia="hu-HU"/>
        </w:rPr>
      </w:pPr>
    </w:p>
    <w:p w:rsidR="00CB4DA0" w:rsidRDefault="00CB4DA0" w:rsidP="00CB4DA0">
      <w:pPr>
        <w:spacing w:after="0" w:line="240" w:lineRule="auto"/>
        <w:ind w:left="360" w:firstLine="348"/>
        <w:jc w:val="both"/>
        <w:rPr>
          <w:rFonts w:eastAsia="Times New Roman" w:cs="Arial"/>
          <w:iCs/>
          <w:sz w:val="20"/>
          <w:szCs w:val="20"/>
          <w:lang w:eastAsia="hu-HU"/>
        </w:rPr>
      </w:pPr>
      <w:proofErr w:type="gramStart"/>
      <w:r>
        <w:rPr>
          <w:rFonts w:eastAsia="Times New Roman" w:cs="Arial"/>
          <w:iCs/>
          <w:sz w:val="20"/>
          <w:szCs w:val="20"/>
          <w:lang w:eastAsia="hu-HU"/>
        </w:rPr>
        <w:t>személyesen</w:t>
      </w:r>
      <w:proofErr w:type="gramEnd"/>
      <w:r>
        <w:rPr>
          <w:rFonts w:eastAsia="Times New Roman" w:cs="Arial"/>
          <w:iCs/>
          <w:sz w:val="20"/>
          <w:szCs w:val="20"/>
          <w:lang w:eastAsia="hu-HU"/>
        </w:rPr>
        <w:t xml:space="preserve"> </w:t>
      </w:r>
      <w:r w:rsidRPr="00535B47">
        <w:rPr>
          <w:rFonts w:eastAsia="Times New Roman" w:cs="Arial"/>
          <w:iCs/>
          <w:sz w:val="20"/>
          <w:szCs w:val="20"/>
          <w:lang w:eastAsia="hu-HU"/>
        </w:rPr>
        <w:t xml:space="preserve">a VMKH Társadalombiztosítási és </w:t>
      </w:r>
      <w:r w:rsidRPr="00535B47">
        <w:rPr>
          <w:rFonts w:eastAsia="Times New Roman" w:cs="Arial"/>
          <w:sz w:val="20"/>
          <w:szCs w:val="20"/>
          <w:lang w:eastAsia="hu-HU"/>
        </w:rPr>
        <w:t xml:space="preserve">Foglalkoztatási Főosztályán </w:t>
      </w:r>
      <w:r w:rsidRPr="00535B47">
        <w:rPr>
          <w:rFonts w:eastAsia="Times New Roman" w:cs="Arial"/>
          <w:iCs/>
          <w:sz w:val="20"/>
          <w:szCs w:val="20"/>
          <w:lang w:eastAsia="hu-HU"/>
        </w:rPr>
        <w:t xml:space="preserve">(Szombathely, Vörösmarty u. 9.), </w:t>
      </w:r>
    </w:p>
    <w:p w:rsidR="00CB4DA0" w:rsidRPr="00F3395D" w:rsidRDefault="00E936C7" w:rsidP="00CB4DA0">
      <w:pPr>
        <w:spacing w:after="0" w:line="240" w:lineRule="auto"/>
        <w:ind w:firstLine="708"/>
        <w:jc w:val="both"/>
        <w:rPr>
          <w:rFonts w:eastAsia="Times New Roman" w:cs="Arial"/>
          <w:sz w:val="20"/>
          <w:szCs w:val="20"/>
          <w:lang w:eastAsia="hu-HU"/>
        </w:rPr>
      </w:pPr>
      <w:proofErr w:type="spellStart"/>
      <w:r>
        <w:rPr>
          <w:rFonts w:eastAsia="Times New Roman" w:cs="Arial"/>
          <w:iCs/>
          <w:sz w:val="20"/>
          <w:szCs w:val="20"/>
          <w:lang w:eastAsia="hu-HU"/>
        </w:rPr>
        <w:t>emailban</w:t>
      </w:r>
      <w:proofErr w:type="spellEnd"/>
      <w:r>
        <w:rPr>
          <w:rFonts w:eastAsia="Times New Roman" w:cs="Arial"/>
          <w:iCs/>
          <w:sz w:val="20"/>
          <w:szCs w:val="20"/>
          <w:lang w:eastAsia="hu-HU"/>
        </w:rPr>
        <w:t xml:space="preserve">: </w:t>
      </w:r>
      <w:hyperlink r:id="rId11" w:history="1">
        <w:r w:rsidRPr="001C6F97">
          <w:rPr>
            <w:rStyle w:val="Hiperhivatkozs"/>
            <w:rFonts w:eastAsia="Times New Roman" w:cs="Arial"/>
            <w:iCs/>
            <w:sz w:val="20"/>
            <w:szCs w:val="20"/>
            <w:lang w:eastAsia="hu-HU"/>
          </w:rPr>
          <w:t>vass.monika@vas.gov.hu</w:t>
        </w:r>
      </w:hyperlink>
      <w:r>
        <w:rPr>
          <w:rFonts w:eastAsia="Times New Roman" w:cs="Arial"/>
          <w:iCs/>
          <w:sz w:val="20"/>
          <w:szCs w:val="20"/>
          <w:lang w:eastAsia="hu-HU"/>
        </w:rPr>
        <w:t xml:space="preserve">, </w:t>
      </w:r>
      <w:r w:rsidR="00CB4DA0">
        <w:rPr>
          <w:rFonts w:eastAsia="Times New Roman" w:cs="Arial"/>
          <w:iCs/>
          <w:sz w:val="20"/>
          <w:szCs w:val="20"/>
          <w:lang w:eastAsia="hu-HU"/>
        </w:rPr>
        <w:t xml:space="preserve">telefonon </w:t>
      </w:r>
      <w:r w:rsidR="00CB4DA0" w:rsidRPr="00F3395D">
        <w:rPr>
          <w:rFonts w:eastAsia="Times New Roman" w:cs="Arial"/>
          <w:iCs/>
          <w:sz w:val="20"/>
          <w:szCs w:val="20"/>
          <w:lang w:eastAsia="hu-HU"/>
        </w:rPr>
        <w:t>94/520-42</w:t>
      </w:r>
      <w:r w:rsidR="00CB4DA0">
        <w:rPr>
          <w:rFonts w:eastAsia="Times New Roman" w:cs="Arial"/>
          <w:iCs/>
          <w:sz w:val="20"/>
          <w:szCs w:val="20"/>
          <w:lang w:eastAsia="hu-HU"/>
        </w:rPr>
        <w:t>5 telefonszámon.</w:t>
      </w:r>
    </w:p>
    <w:p w:rsidR="00CB4DA0" w:rsidRPr="00842C34" w:rsidRDefault="00CB4DA0" w:rsidP="00CB4DA0">
      <w:pPr>
        <w:spacing w:after="0" w:line="240" w:lineRule="auto"/>
        <w:jc w:val="both"/>
        <w:rPr>
          <w:rFonts w:eastAsia="Times New Roman" w:cs="Arial"/>
          <w:color w:val="FF0000"/>
          <w:sz w:val="20"/>
          <w:szCs w:val="20"/>
          <w:lang w:eastAsia="hu-HU"/>
        </w:rPr>
      </w:pPr>
    </w:p>
    <w:p w:rsidR="00CB4DA0" w:rsidRDefault="00CB4DA0" w:rsidP="001061A7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1425"/>
        <w:jc w:val="both"/>
        <w:textAlignment w:val="baseline"/>
        <w:rPr>
          <w:rFonts w:eastAsia="Times New Roman" w:cs="Arial"/>
          <w:sz w:val="20"/>
          <w:szCs w:val="20"/>
          <w:lang w:eastAsia="hu-HU"/>
        </w:rPr>
      </w:pPr>
    </w:p>
    <w:p w:rsidR="00535B47" w:rsidRPr="00535B47" w:rsidRDefault="00535B47" w:rsidP="00535B47">
      <w:pPr>
        <w:tabs>
          <w:tab w:val="left" w:pos="5040"/>
        </w:tabs>
        <w:spacing w:after="0" w:line="240" w:lineRule="auto"/>
        <w:rPr>
          <w:rFonts w:cs="Arial"/>
          <w:sz w:val="20"/>
          <w:szCs w:val="20"/>
        </w:rPr>
      </w:pPr>
    </w:p>
    <w:p w:rsidR="00AF1E68" w:rsidRPr="00535B47" w:rsidRDefault="00AF1E68" w:rsidP="00535B47">
      <w:pPr>
        <w:tabs>
          <w:tab w:val="left" w:pos="5040"/>
        </w:tabs>
        <w:spacing w:after="0" w:line="240" w:lineRule="auto"/>
        <w:rPr>
          <w:rFonts w:cs="Arial"/>
          <w:sz w:val="20"/>
          <w:szCs w:val="20"/>
        </w:rPr>
      </w:pPr>
    </w:p>
    <w:p w:rsidR="00535B47" w:rsidRDefault="00B734A6" w:rsidP="00535B47">
      <w:pPr>
        <w:tabs>
          <w:tab w:val="left" w:pos="5040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Szombathely, 2019</w:t>
      </w:r>
      <w:r w:rsidR="00535B47" w:rsidRPr="00924C06">
        <w:rPr>
          <w:rFonts w:cs="Arial"/>
          <w:sz w:val="20"/>
          <w:szCs w:val="20"/>
        </w:rPr>
        <w:t xml:space="preserve">. </w:t>
      </w:r>
      <w:r w:rsidR="00566D83">
        <w:rPr>
          <w:rFonts w:cs="Arial"/>
          <w:sz w:val="20"/>
          <w:szCs w:val="20"/>
        </w:rPr>
        <w:t xml:space="preserve"> április 29.</w:t>
      </w:r>
    </w:p>
    <w:p w:rsidR="00151D17" w:rsidRDefault="00151D17" w:rsidP="00535B47">
      <w:pPr>
        <w:tabs>
          <w:tab w:val="left" w:pos="5040"/>
        </w:tabs>
        <w:spacing w:after="0" w:line="240" w:lineRule="auto"/>
        <w:rPr>
          <w:rFonts w:cs="Arial"/>
          <w:sz w:val="20"/>
          <w:szCs w:val="20"/>
        </w:rPr>
      </w:pPr>
    </w:p>
    <w:p w:rsidR="00151D17" w:rsidRPr="008A4944" w:rsidRDefault="00151D17" w:rsidP="00535B47">
      <w:pPr>
        <w:tabs>
          <w:tab w:val="left" w:pos="5040"/>
        </w:tabs>
        <w:spacing w:after="0" w:line="240" w:lineRule="auto"/>
        <w:rPr>
          <w:rFonts w:cs="Arial"/>
          <w:sz w:val="20"/>
          <w:szCs w:val="20"/>
        </w:rPr>
      </w:pPr>
    </w:p>
    <w:p w:rsidR="00535B47" w:rsidRPr="00535B47" w:rsidRDefault="00535B47" w:rsidP="00535B47">
      <w:pPr>
        <w:tabs>
          <w:tab w:val="left" w:pos="5040"/>
        </w:tabs>
        <w:spacing w:after="0" w:line="240" w:lineRule="auto"/>
        <w:rPr>
          <w:rFonts w:cs="Arial"/>
          <w:sz w:val="20"/>
          <w:szCs w:val="20"/>
        </w:rPr>
      </w:pPr>
    </w:p>
    <w:p w:rsidR="00151D17" w:rsidRDefault="00151D17" w:rsidP="00151D17">
      <w:pPr>
        <w:tabs>
          <w:tab w:val="left" w:pos="5040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535B47" w:rsidRPr="00535B47">
        <w:rPr>
          <w:rFonts w:cs="Arial"/>
          <w:sz w:val="20"/>
          <w:szCs w:val="20"/>
        </w:rPr>
        <w:t>Harangozó Bertalan</w:t>
      </w:r>
    </w:p>
    <w:p w:rsidR="00535B47" w:rsidRPr="00535B47" w:rsidRDefault="00151D17" w:rsidP="00151D17">
      <w:pPr>
        <w:tabs>
          <w:tab w:val="left" w:pos="5040"/>
        </w:tabs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="00535B47" w:rsidRPr="00535B47">
        <w:rPr>
          <w:rFonts w:cs="Arial"/>
          <w:sz w:val="20"/>
          <w:szCs w:val="20"/>
        </w:rPr>
        <w:t>kormánymegbízott</w:t>
      </w:r>
      <w:proofErr w:type="gramEnd"/>
      <w:r w:rsidR="00535B47" w:rsidRPr="00535B47">
        <w:rPr>
          <w:rFonts w:cs="Arial"/>
          <w:sz w:val="20"/>
          <w:szCs w:val="20"/>
        </w:rPr>
        <w:t xml:space="preserve"> </w:t>
      </w:r>
    </w:p>
    <w:p w:rsidR="00535B47" w:rsidRPr="00535B47" w:rsidRDefault="00535B47" w:rsidP="00535B47">
      <w:pPr>
        <w:tabs>
          <w:tab w:val="left" w:pos="0"/>
        </w:tabs>
        <w:spacing w:after="0" w:line="240" w:lineRule="auto"/>
        <w:jc w:val="right"/>
        <w:rPr>
          <w:rFonts w:cs="Arial"/>
          <w:sz w:val="20"/>
          <w:szCs w:val="20"/>
        </w:rPr>
      </w:pPr>
      <w:r w:rsidRPr="00535B47">
        <w:rPr>
          <w:rFonts w:cs="Arial"/>
          <w:sz w:val="20"/>
          <w:szCs w:val="20"/>
        </w:rPr>
        <w:tab/>
      </w:r>
    </w:p>
    <w:p w:rsidR="00535B47" w:rsidRPr="00535B47" w:rsidRDefault="00535B47" w:rsidP="00535B47">
      <w:pPr>
        <w:tabs>
          <w:tab w:val="left" w:pos="0"/>
        </w:tabs>
        <w:spacing w:after="0" w:line="240" w:lineRule="auto"/>
        <w:jc w:val="right"/>
        <w:rPr>
          <w:rFonts w:cs="Arial"/>
          <w:sz w:val="20"/>
          <w:szCs w:val="20"/>
        </w:rPr>
      </w:pPr>
    </w:p>
    <w:p w:rsidR="00AA5A8E" w:rsidRPr="00535B47" w:rsidRDefault="00AA5A8E" w:rsidP="00535B47">
      <w:pPr>
        <w:tabs>
          <w:tab w:val="left" w:pos="0"/>
        </w:tabs>
        <w:spacing w:after="0" w:line="240" w:lineRule="auto"/>
        <w:jc w:val="center"/>
        <w:rPr>
          <w:rFonts w:cs="Arial"/>
          <w:sz w:val="20"/>
          <w:szCs w:val="20"/>
        </w:rPr>
      </w:pPr>
    </w:p>
    <w:p w:rsidR="00535B47" w:rsidRPr="00535B47" w:rsidRDefault="00535B47" w:rsidP="00535B47">
      <w:pPr>
        <w:spacing w:after="0" w:line="240" w:lineRule="auto"/>
        <w:rPr>
          <w:rFonts w:eastAsia="Times New Roman" w:cs="Arial"/>
          <w:sz w:val="16"/>
          <w:szCs w:val="16"/>
          <w:lang w:eastAsia="hu-HU"/>
        </w:rPr>
      </w:pPr>
    </w:p>
    <w:sectPr w:rsidR="00535B47" w:rsidRPr="00535B47" w:rsidSect="004247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397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7E" w:rsidRDefault="0051377E">
      <w:pPr>
        <w:spacing w:after="0" w:line="240" w:lineRule="auto"/>
      </w:pPr>
      <w:r>
        <w:separator/>
      </w:r>
    </w:p>
  </w:endnote>
  <w:endnote w:type="continuationSeparator" w:id="0">
    <w:p w:rsidR="0051377E" w:rsidRDefault="0051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jan Pro">
    <w:altName w:val="Times New Roman"/>
    <w:charset w:val="EE"/>
    <w:family w:val="roman"/>
    <w:pitch w:val="variable"/>
    <w:sig w:usb0="00000001" w:usb1="5000204B" w:usb2="00000000" w:usb3="00000000" w:csb0="0000009B" w:csb1="00000000"/>
  </w:font>
  <w:font w:name="H-Helvetica Th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8C" w:rsidRDefault="001B5A8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8C" w:rsidRDefault="001B5A8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8C" w:rsidRDefault="001B5A8C" w:rsidP="001B5A8C">
    <w:pPr>
      <w:spacing w:after="0" w:line="240" w:lineRule="auto"/>
      <w:jc w:val="center"/>
      <w:rPr>
        <w:rFonts w:ascii="Arial Narrow" w:eastAsia="Times New Roman" w:hAnsi="Arial Narrow" w:cs="Arial"/>
        <w:color w:val="808080"/>
        <w:sz w:val="16"/>
        <w:szCs w:val="16"/>
        <w:lang w:eastAsia="hu-HU"/>
      </w:rPr>
    </w:pPr>
    <w:r w:rsidRPr="009916FA">
      <w:rPr>
        <w:rFonts w:ascii="Arial Narrow" w:eastAsia="Times New Roman" w:hAnsi="Arial Narrow" w:cs="Arial"/>
        <w:noProof/>
        <w:color w:val="808080"/>
        <w:sz w:val="16"/>
        <w:szCs w:val="16"/>
        <w:lang w:eastAsia="hu-HU"/>
      </w:rPr>
      <w:t>Társadalombiztosítási és Foglalkoztatási Főosztály</w:t>
    </w:r>
    <w:r>
      <w:rPr>
        <w:rFonts w:ascii="Arial Narrow" w:eastAsia="Times New Roman" w:hAnsi="Arial Narrow" w:cs="Arial"/>
        <w:color w:val="808080"/>
        <w:sz w:val="16"/>
        <w:szCs w:val="16"/>
        <w:lang w:eastAsia="hu-HU"/>
      </w:rPr>
      <w:t xml:space="preserve">  </w:t>
    </w:r>
  </w:p>
  <w:p w:rsidR="001B5A8C" w:rsidRPr="00E83213" w:rsidRDefault="001B5A8C" w:rsidP="001B5A8C">
    <w:pPr>
      <w:spacing w:after="0" w:line="240" w:lineRule="auto"/>
      <w:jc w:val="center"/>
      <w:rPr>
        <w:rFonts w:ascii="Arial Narrow" w:eastAsia="Times New Roman" w:hAnsi="Arial Narrow" w:cs="Arial"/>
        <w:color w:val="808080"/>
        <w:sz w:val="16"/>
        <w:szCs w:val="16"/>
        <w:lang w:eastAsia="hu-HU"/>
      </w:rPr>
    </w:pPr>
    <w:r w:rsidRPr="009916FA">
      <w:rPr>
        <w:rFonts w:ascii="Arial Narrow" w:eastAsia="Times New Roman" w:hAnsi="Arial Narrow" w:cs="Arial"/>
        <w:noProof/>
        <w:color w:val="808080"/>
        <w:sz w:val="16"/>
        <w:szCs w:val="16"/>
        <w:lang w:eastAsia="hu-HU"/>
      </w:rPr>
      <w:t>9700 Szombathely, Vörösmarty Mihály utca 9.</w:t>
    </w:r>
    <w:r>
      <w:rPr>
        <w:rFonts w:ascii="Arial Narrow" w:eastAsia="Times New Roman" w:hAnsi="Arial Narrow" w:cs="Arial"/>
        <w:noProof/>
        <w:color w:val="808080"/>
        <w:sz w:val="16"/>
        <w:szCs w:val="16"/>
        <w:lang w:eastAsia="hu-HU"/>
      </w:rPr>
      <w:t xml:space="preserve">; </w:t>
    </w:r>
    <w:r w:rsidRPr="009916FA">
      <w:rPr>
        <w:rFonts w:ascii="Arial Narrow" w:eastAsia="Times New Roman" w:hAnsi="Arial Narrow" w:cs="Arial"/>
        <w:noProof/>
        <w:color w:val="808080"/>
        <w:sz w:val="16"/>
        <w:szCs w:val="16"/>
        <w:lang w:eastAsia="hu-HU"/>
      </w:rPr>
      <w:t>9701 Szombathely, Pf.: 265</w:t>
    </w:r>
  </w:p>
  <w:p w:rsidR="007468F1" w:rsidRDefault="007468F1" w:rsidP="007468F1">
    <w:pPr>
      <w:pStyle w:val="cmzs"/>
      <w:spacing w:line="240" w:lineRule="auto"/>
      <w:rPr>
        <w:rFonts w:ascii="Arial Narrow" w:hAnsi="Arial Narrow" w:cs="Arial"/>
        <w:color w:val="808080"/>
      </w:rPr>
    </w:pPr>
    <w:r>
      <w:rPr>
        <w:rFonts w:ascii="Arial Narrow" w:hAnsi="Arial Narrow" w:cs="Arial"/>
        <w:noProof/>
        <w:color w:val="808080"/>
      </w:rPr>
      <w:t>Telefon:</w:t>
    </w:r>
    <w:r>
      <w:rPr>
        <w:rFonts w:ascii="Arial Narrow" w:hAnsi="Arial Narrow" w:cs="Arial"/>
        <w:color w:val="808080"/>
      </w:rPr>
      <w:t xml:space="preserve"> </w:t>
    </w:r>
    <w:r>
      <w:rPr>
        <w:rFonts w:ascii="Arial Narrow" w:hAnsi="Arial Narrow" w:cs="Arial"/>
        <w:noProof/>
        <w:color w:val="808080"/>
      </w:rPr>
      <w:t>(06 94) 520 400</w:t>
    </w:r>
    <w:r>
      <w:rPr>
        <w:rFonts w:ascii="Arial Narrow" w:hAnsi="Arial Narrow" w:cs="Arial"/>
        <w:color w:val="808080"/>
      </w:rPr>
      <w:t xml:space="preserve"> </w:t>
    </w:r>
    <w:r>
      <w:rPr>
        <w:rFonts w:ascii="Arial Narrow" w:hAnsi="Arial Narrow" w:cs="Arial"/>
        <w:noProof/>
        <w:color w:val="808080"/>
      </w:rPr>
      <w:t>Fax:</w:t>
    </w:r>
    <w:r>
      <w:rPr>
        <w:rFonts w:ascii="Arial Narrow" w:hAnsi="Arial Narrow" w:cs="Arial"/>
        <w:color w:val="808080"/>
      </w:rPr>
      <w:t xml:space="preserve"> </w:t>
    </w:r>
    <w:r>
      <w:rPr>
        <w:rFonts w:ascii="Arial Narrow" w:hAnsi="Arial Narrow" w:cs="Arial"/>
        <w:noProof/>
        <w:color w:val="808080"/>
      </w:rPr>
      <w:t>(06 94) 505 747</w:t>
    </w:r>
    <w:r>
      <w:rPr>
        <w:rFonts w:ascii="Arial Narrow" w:hAnsi="Arial Narrow" w:cs="Arial"/>
        <w:color w:val="808080"/>
      </w:rPr>
      <w:t xml:space="preserve"> </w:t>
    </w:r>
    <w:r>
      <w:rPr>
        <w:rFonts w:ascii="Arial Narrow" w:hAnsi="Arial Narrow" w:cs="Arial"/>
        <w:noProof/>
        <w:color w:val="808080"/>
      </w:rPr>
      <w:t>E-mail:</w:t>
    </w:r>
    <w:r>
      <w:rPr>
        <w:rFonts w:ascii="Arial Narrow" w:hAnsi="Arial Narrow" w:cs="Arial"/>
        <w:color w:val="808080"/>
      </w:rPr>
      <w:t xml:space="preserve"> </w:t>
    </w:r>
    <w:r>
      <w:rPr>
        <w:rFonts w:ascii="Arial Narrow" w:hAnsi="Arial Narrow" w:cs="Arial"/>
        <w:noProof/>
        <w:color w:val="808080"/>
      </w:rPr>
      <w:t>tbff@vas.gov.hu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7E" w:rsidRDefault="0051377E">
      <w:pPr>
        <w:spacing w:after="0" w:line="240" w:lineRule="auto"/>
      </w:pPr>
      <w:r>
        <w:separator/>
      </w:r>
    </w:p>
  </w:footnote>
  <w:footnote w:type="continuationSeparator" w:id="0">
    <w:p w:rsidR="0051377E" w:rsidRDefault="0051377E">
      <w:pPr>
        <w:spacing w:after="0" w:line="240" w:lineRule="auto"/>
      </w:pPr>
      <w:r>
        <w:continuationSeparator/>
      </w:r>
    </w:p>
  </w:footnote>
  <w:footnote w:id="1">
    <w:p w:rsidR="00A87C17" w:rsidRPr="00A31554" w:rsidRDefault="00A87C17" w:rsidP="00A31554">
      <w:pPr>
        <w:shd w:val="clear" w:color="auto" w:fill="FFFFFF"/>
        <w:spacing w:after="0" w:line="240" w:lineRule="auto"/>
        <w:jc w:val="both"/>
        <w:rPr>
          <w:rFonts w:cs="Arial"/>
          <w:i/>
          <w:iCs/>
          <w:color w:val="474747"/>
          <w:sz w:val="15"/>
          <w:szCs w:val="15"/>
        </w:rPr>
      </w:pPr>
      <w:r w:rsidRPr="00A31554">
        <w:rPr>
          <w:rFonts w:cs="Arial"/>
          <w:i/>
          <w:iCs/>
          <w:color w:val="474747"/>
          <w:sz w:val="15"/>
          <w:szCs w:val="15"/>
        </w:rPr>
        <w:footnoteRef/>
      </w:r>
      <w:r w:rsidRPr="00A31554">
        <w:rPr>
          <w:rFonts w:cs="Arial"/>
          <w:i/>
          <w:iCs/>
          <w:color w:val="474747"/>
          <w:sz w:val="15"/>
          <w:szCs w:val="15"/>
        </w:rPr>
        <w:t xml:space="preserve"> </w:t>
      </w:r>
      <w:r w:rsidR="00A7503B" w:rsidRPr="00A31554">
        <w:rPr>
          <w:rFonts w:cs="Arial"/>
          <w:i/>
          <w:iCs/>
          <w:color w:val="474747"/>
          <w:sz w:val="15"/>
          <w:szCs w:val="15"/>
        </w:rPr>
        <w:t>M</w:t>
      </w:r>
      <w:r w:rsidRPr="00A31554">
        <w:rPr>
          <w:rFonts w:cs="Arial"/>
          <w:i/>
          <w:iCs/>
          <w:color w:val="474747"/>
          <w:sz w:val="15"/>
          <w:szCs w:val="15"/>
        </w:rPr>
        <w:t xml:space="preserve">unkaerő-piaci és foglalkozási információ nyújtása esetén bármely felsőfokú végzettség, továbbá munkaerőpiaci információnyújtás </w:t>
      </w:r>
      <w:proofErr w:type="gramStart"/>
      <w:r w:rsidRPr="00A31554">
        <w:rPr>
          <w:rFonts w:cs="Arial"/>
          <w:i/>
          <w:iCs/>
          <w:color w:val="474747"/>
          <w:sz w:val="15"/>
          <w:szCs w:val="15"/>
        </w:rPr>
        <w:t>esetén</w:t>
      </w:r>
      <w:proofErr w:type="gramEnd"/>
      <w:r w:rsidRPr="00A31554">
        <w:rPr>
          <w:rFonts w:cs="Arial"/>
          <w:i/>
          <w:iCs/>
          <w:color w:val="474747"/>
          <w:sz w:val="15"/>
          <w:szCs w:val="15"/>
        </w:rPr>
        <w:t xml:space="preserve"> ezen területen szerzett egy év szakmai gyakorlat</w:t>
      </w:r>
    </w:p>
  </w:footnote>
  <w:footnote w:id="2">
    <w:p w:rsidR="00ED7F62" w:rsidRPr="00A31554" w:rsidRDefault="00ED7F62" w:rsidP="00A31554">
      <w:pPr>
        <w:shd w:val="clear" w:color="auto" w:fill="FFFFFF"/>
        <w:spacing w:after="0" w:line="240" w:lineRule="auto"/>
        <w:jc w:val="both"/>
        <w:rPr>
          <w:rFonts w:cs="Arial"/>
          <w:i/>
          <w:iCs/>
          <w:color w:val="474747"/>
          <w:sz w:val="15"/>
          <w:szCs w:val="15"/>
        </w:rPr>
      </w:pPr>
      <w:r w:rsidRPr="00A31554">
        <w:rPr>
          <w:rFonts w:cs="Arial"/>
          <w:i/>
          <w:iCs/>
          <w:color w:val="474747"/>
          <w:sz w:val="15"/>
          <w:szCs w:val="15"/>
        </w:rPr>
        <w:footnoteRef/>
      </w:r>
      <w:r w:rsidR="002249A6">
        <w:rPr>
          <w:rFonts w:cs="Arial"/>
          <w:i/>
          <w:iCs/>
          <w:color w:val="474747"/>
          <w:sz w:val="15"/>
          <w:szCs w:val="15"/>
        </w:rPr>
        <w:t xml:space="preserve"> </w:t>
      </w:r>
      <w:r w:rsidRPr="00A31554">
        <w:rPr>
          <w:rFonts w:cs="Arial"/>
          <w:i/>
          <w:iCs/>
          <w:color w:val="474747"/>
          <w:sz w:val="15"/>
          <w:szCs w:val="15"/>
        </w:rPr>
        <w:t xml:space="preserve">Nem felel meg a rendezett munkaügyi kapcsolatok követelményének az, aki: </w:t>
      </w:r>
    </w:p>
    <w:p w:rsidR="00ED7F62" w:rsidRDefault="00ED7F62" w:rsidP="00ED7F62">
      <w:pPr>
        <w:shd w:val="clear" w:color="auto" w:fill="FFFFFF"/>
        <w:spacing w:after="0" w:line="240" w:lineRule="auto"/>
        <w:ind w:left="708"/>
        <w:jc w:val="both"/>
        <w:rPr>
          <w:rFonts w:cs="Arial"/>
          <w:color w:val="474747"/>
          <w:sz w:val="15"/>
          <w:szCs w:val="15"/>
        </w:rPr>
      </w:pPr>
      <w:proofErr w:type="gramStart"/>
      <w:r>
        <w:rPr>
          <w:rFonts w:cs="Arial"/>
          <w:i/>
          <w:iCs/>
          <w:color w:val="474747"/>
          <w:sz w:val="15"/>
          <w:szCs w:val="15"/>
        </w:rPr>
        <w:t>a</w:t>
      </w:r>
      <w:proofErr w:type="gramEnd"/>
      <w:r>
        <w:rPr>
          <w:rFonts w:cs="Arial"/>
          <w:i/>
          <w:iCs/>
          <w:color w:val="474747"/>
          <w:sz w:val="15"/>
          <w:szCs w:val="15"/>
        </w:rPr>
        <w:t>)</w:t>
      </w:r>
      <w:hyperlink r:id="rId1" w:anchor="lbj379id958d" w:history="1">
        <w:r>
          <w:rPr>
            <w:rStyle w:val="Hiperhivatkozs"/>
            <w:rFonts w:cs="Arial"/>
            <w:b/>
            <w:bCs/>
            <w:i/>
            <w:iCs/>
            <w:color w:val="005B92"/>
            <w:sz w:val="12"/>
            <w:szCs w:val="12"/>
            <w:vertAlign w:val="superscript"/>
          </w:rPr>
          <w:t> * </w:t>
        </w:r>
      </w:hyperlink>
      <w:r>
        <w:rPr>
          <w:rFonts w:cs="Arial"/>
          <w:i/>
          <w:iCs/>
          <w:color w:val="474747"/>
          <w:sz w:val="15"/>
          <w:szCs w:val="15"/>
        </w:rPr>
        <w:t> </w:t>
      </w:r>
      <w:r>
        <w:rPr>
          <w:rFonts w:cs="Arial"/>
          <w:color w:val="474747"/>
          <w:sz w:val="15"/>
          <w:szCs w:val="15"/>
        </w:rPr>
        <w:t>az Art. 16. § (1) bekezdésében és 1. melléklet 3. pontjában vagy 16. § (1) bekezdésében és 1. melléklet 4. pontjában, illetve az egyszerűsített foglalkoztatásról szóló 2010. évi LXXV. törvény 11. §</w:t>
      </w:r>
      <w:proofErr w:type="spellStart"/>
      <w:r>
        <w:rPr>
          <w:rFonts w:cs="Arial"/>
          <w:color w:val="474747"/>
          <w:sz w:val="15"/>
          <w:szCs w:val="15"/>
        </w:rPr>
        <w:t>-ában</w:t>
      </w:r>
      <w:proofErr w:type="spellEnd"/>
      <w:r>
        <w:rPr>
          <w:rFonts w:cs="Arial"/>
          <w:color w:val="474747"/>
          <w:sz w:val="15"/>
          <w:szCs w:val="15"/>
        </w:rPr>
        <w:t xml:space="preserve"> foglalt, a foglalkoztatásra irányuló jogviszony létesítésével összefüggő bejelentési kötelezettség elmulasztása,</w:t>
      </w:r>
    </w:p>
    <w:p w:rsidR="00ED7F62" w:rsidRDefault="00ED7F62" w:rsidP="00ED7F62">
      <w:pPr>
        <w:shd w:val="clear" w:color="auto" w:fill="FFFFFF"/>
        <w:spacing w:after="0" w:line="240" w:lineRule="auto"/>
        <w:ind w:left="708"/>
        <w:jc w:val="both"/>
        <w:rPr>
          <w:rFonts w:cs="Arial"/>
          <w:color w:val="474747"/>
          <w:sz w:val="15"/>
          <w:szCs w:val="15"/>
        </w:rPr>
      </w:pPr>
      <w:r>
        <w:rPr>
          <w:rFonts w:cs="Arial"/>
          <w:i/>
          <w:iCs/>
          <w:color w:val="474747"/>
          <w:sz w:val="15"/>
          <w:szCs w:val="15"/>
        </w:rPr>
        <w:t>b) </w:t>
      </w:r>
      <w:r>
        <w:rPr>
          <w:rFonts w:cs="Arial"/>
          <w:color w:val="474747"/>
          <w:sz w:val="15"/>
          <w:szCs w:val="15"/>
        </w:rPr>
        <w:t>a munka törvénykönyvéről szóló 2012. évi I. törvény (a továbbiakban: Mt.) 34. §</w:t>
      </w:r>
      <w:proofErr w:type="spellStart"/>
      <w:r>
        <w:rPr>
          <w:rFonts w:cs="Arial"/>
          <w:color w:val="474747"/>
          <w:sz w:val="15"/>
          <w:szCs w:val="15"/>
        </w:rPr>
        <w:t>-ában</w:t>
      </w:r>
      <w:proofErr w:type="spellEnd"/>
      <w:r>
        <w:rPr>
          <w:rFonts w:cs="Arial"/>
          <w:color w:val="474747"/>
          <w:sz w:val="15"/>
          <w:szCs w:val="15"/>
        </w:rPr>
        <w:t xml:space="preserve"> meghatározott, a munkavállalói jogalanyisággal kapcsolatos életkori feltételekre (ideértve a gyermekmunka tilalmát is) vonatkozó rendelkezések megsértése,</w:t>
      </w:r>
    </w:p>
    <w:p w:rsidR="00ED7F62" w:rsidRDefault="00ED7F62" w:rsidP="00ED7F62">
      <w:pPr>
        <w:shd w:val="clear" w:color="auto" w:fill="FFFFFF"/>
        <w:spacing w:after="0" w:line="240" w:lineRule="auto"/>
        <w:ind w:left="708"/>
        <w:jc w:val="both"/>
        <w:rPr>
          <w:rFonts w:cs="Arial"/>
          <w:color w:val="474747"/>
          <w:sz w:val="15"/>
          <w:szCs w:val="15"/>
        </w:rPr>
      </w:pPr>
      <w:r>
        <w:rPr>
          <w:rFonts w:cs="Arial"/>
          <w:i/>
          <w:iCs/>
          <w:color w:val="474747"/>
          <w:sz w:val="15"/>
          <w:szCs w:val="15"/>
        </w:rPr>
        <w:t>c) </w:t>
      </w:r>
      <w:r>
        <w:rPr>
          <w:rFonts w:cs="Arial"/>
          <w:color w:val="474747"/>
          <w:sz w:val="15"/>
          <w:szCs w:val="15"/>
        </w:rPr>
        <w:t xml:space="preserve">jogszabályban, kollektív szerződésben vagy a miniszter által az ágazatra, </w:t>
      </w:r>
      <w:proofErr w:type="spellStart"/>
      <w:r>
        <w:rPr>
          <w:rFonts w:cs="Arial"/>
          <w:color w:val="474747"/>
          <w:sz w:val="15"/>
          <w:szCs w:val="15"/>
        </w:rPr>
        <w:t>alágazatra</w:t>
      </w:r>
      <w:proofErr w:type="spellEnd"/>
      <w:r>
        <w:rPr>
          <w:rFonts w:cs="Arial"/>
          <w:color w:val="474747"/>
          <w:sz w:val="15"/>
          <w:szCs w:val="15"/>
        </w:rPr>
        <w:t xml:space="preserve"> kiterjesztett kollektív szerződésben megállapított munkabér mértékére és a kifizetés határidejére vonatkozó rendelkezések megsértése,</w:t>
      </w:r>
    </w:p>
    <w:p w:rsidR="00ED7F62" w:rsidRDefault="00ED7F62" w:rsidP="00ED7F62">
      <w:pPr>
        <w:shd w:val="clear" w:color="auto" w:fill="FFFFFF"/>
        <w:spacing w:after="0" w:line="240" w:lineRule="auto"/>
        <w:ind w:left="708"/>
        <w:jc w:val="both"/>
        <w:rPr>
          <w:rFonts w:cs="Arial"/>
          <w:color w:val="474747"/>
          <w:sz w:val="15"/>
          <w:szCs w:val="15"/>
        </w:rPr>
      </w:pPr>
      <w:r>
        <w:rPr>
          <w:rFonts w:cs="Arial"/>
          <w:i/>
          <w:iCs/>
          <w:color w:val="474747"/>
          <w:sz w:val="15"/>
          <w:szCs w:val="15"/>
        </w:rPr>
        <w:t>d) </w:t>
      </w:r>
      <w:r>
        <w:rPr>
          <w:rFonts w:cs="Arial"/>
          <w:color w:val="474747"/>
          <w:sz w:val="15"/>
          <w:szCs w:val="15"/>
        </w:rPr>
        <w:t>a munkaerő-kölcsönzésre vonatkozó, az Mt. 215. § (1) bekezdésének a nyilvántartásba vétellel kapcsolatos szabályainak megsértése, vagy</w:t>
      </w:r>
    </w:p>
    <w:p w:rsidR="00ED7F62" w:rsidRDefault="00ED7F62" w:rsidP="00ED7F62">
      <w:pPr>
        <w:shd w:val="clear" w:color="auto" w:fill="FFFFFF"/>
        <w:spacing w:after="0" w:line="240" w:lineRule="auto"/>
        <w:ind w:left="708"/>
        <w:jc w:val="both"/>
        <w:rPr>
          <w:rFonts w:cs="Arial"/>
          <w:color w:val="474747"/>
          <w:sz w:val="15"/>
          <w:szCs w:val="15"/>
        </w:rPr>
      </w:pPr>
      <w:proofErr w:type="gramStart"/>
      <w:r>
        <w:rPr>
          <w:rFonts w:cs="Arial"/>
          <w:i/>
          <w:iCs/>
          <w:color w:val="474747"/>
          <w:sz w:val="15"/>
          <w:szCs w:val="15"/>
        </w:rPr>
        <w:t>e</w:t>
      </w:r>
      <w:proofErr w:type="gramEnd"/>
      <w:r>
        <w:rPr>
          <w:rFonts w:cs="Arial"/>
          <w:i/>
          <w:iCs/>
          <w:color w:val="474747"/>
          <w:sz w:val="15"/>
          <w:szCs w:val="15"/>
        </w:rPr>
        <w:t>)</w:t>
      </w:r>
      <w:hyperlink r:id="rId2" w:anchor="lbj380id958d" w:history="1">
        <w:r>
          <w:rPr>
            <w:rStyle w:val="Hiperhivatkozs"/>
            <w:rFonts w:cs="Arial"/>
            <w:b/>
            <w:bCs/>
            <w:i/>
            <w:iCs/>
            <w:color w:val="005B92"/>
            <w:sz w:val="12"/>
            <w:szCs w:val="12"/>
            <w:vertAlign w:val="superscript"/>
          </w:rPr>
          <w:t> * </w:t>
        </w:r>
      </w:hyperlink>
      <w:r>
        <w:rPr>
          <w:rFonts w:cs="Arial"/>
          <w:i/>
          <w:iCs/>
          <w:color w:val="474747"/>
          <w:sz w:val="15"/>
          <w:szCs w:val="15"/>
        </w:rPr>
        <w:t> </w:t>
      </w:r>
      <w:r>
        <w:rPr>
          <w:rFonts w:cs="Arial"/>
          <w:color w:val="474747"/>
          <w:sz w:val="15"/>
          <w:szCs w:val="15"/>
        </w:rPr>
        <w:t xml:space="preserve">az egyenlő bánásmódról és az esélyegyenlőség előmozdításáról szóló 2003. évi CXXV. törvény (a továbbiakban: </w:t>
      </w:r>
      <w:proofErr w:type="spellStart"/>
      <w:r>
        <w:rPr>
          <w:rFonts w:cs="Arial"/>
          <w:color w:val="474747"/>
          <w:sz w:val="15"/>
          <w:szCs w:val="15"/>
        </w:rPr>
        <w:t>Ebktv</w:t>
      </w:r>
      <w:proofErr w:type="spellEnd"/>
      <w:r>
        <w:rPr>
          <w:rFonts w:cs="Arial"/>
          <w:color w:val="474747"/>
          <w:sz w:val="15"/>
          <w:szCs w:val="15"/>
        </w:rPr>
        <w:t>.) alapján az egyenlő bánásmód követelményének megsértése</w:t>
      </w:r>
    </w:p>
    <w:p w:rsidR="00ED7F62" w:rsidRPr="00ED7F62" w:rsidRDefault="00ED7F62" w:rsidP="00ED7F62">
      <w:pPr>
        <w:shd w:val="clear" w:color="auto" w:fill="FFFFFF"/>
        <w:spacing w:after="0" w:line="240" w:lineRule="auto"/>
        <w:ind w:left="708"/>
        <w:jc w:val="both"/>
        <w:rPr>
          <w:rFonts w:cs="Arial"/>
          <w:color w:val="474747"/>
          <w:sz w:val="15"/>
          <w:szCs w:val="15"/>
        </w:rPr>
      </w:pPr>
      <w:proofErr w:type="gramStart"/>
      <w:r>
        <w:rPr>
          <w:rFonts w:cs="Arial"/>
          <w:color w:val="474747"/>
          <w:sz w:val="15"/>
          <w:szCs w:val="15"/>
        </w:rPr>
        <w:t>miatt</w:t>
      </w:r>
      <w:proofErr w:type="gramEnd"/>
      <w:r>
        <w:rPr>
          <w:rFonts w:cs="Arial"/>
          <w:color w:val="474747"/>
          <w:sz w:val="15"/>
          <w:szCs w:val="15"/>
        </w:rPr>
        <w:t xml:space="preserve"> hatóság, illetve bíróság a költségvetési támogatás igénylésének időpontját megelőző két éven belül - a korábbival azonos jogsértés elkövetése miatt - jogerős és végrehajtható bírsággal sújtott vagy a központi költségvetésbe történő befizetésre kötelezett.</w:t>
      </w:r>
    </w:p>
  </w:footnote>
  <w:footnote w:id="3">
    <w:p w:rsidR="00F14AB1" w:rsidRPr="001C6A01" w:rsidRDefault="00F14AB1" w:rsidP="00A31554">
      <w:pPr>
        <w:shd w:val="clear" w:color="auto" w:fill="FFFFFF"/>
        <w:spacing w:after="0" w:line="240" w:lineRule="auto"/>
        <w:jc w:val="both"/>
        <w:rPr>
          <w:rFonts w:cs="Arial"/>
          <w:color w:val="474747"/>
          <w:sz w:val="16"/>
          <w:szCs w:val="16"/>
        </w:rPr>
      </w:pPr>
      <w:r w:rsidRPr="001C6A01">
        <w:rPr>
          <w:rFonts w:cs="Arial"/>
          <w:color w:val="474747"/>
          <w:sz w:val="16"/>
          <w:szCs w:val="16"/>
        </w:rPr>
        <w:footnoteRef/>
      </w:r>
      <w:r w:rsidRPr="001C6A01">
        <w:rPr>
          <w:rFonts w:cs="Arial"/>
          <w:color w:val="474747"/>
          <w:sz w:val="16"/>
          <w:szCs w:val="16"/>
        </w:rPr>
        <w:t xml:space="preserve"> Áht. 50.§ (1) Költségvetési támogatás annak nyújtható, aki:</w:t>
      </w:r>
    </w:p>
    <w:p w:rsidR="00F14AB1" w:rsidRPr="00A31554" w:rsidRDefault="00F14AB1" w:rsidP="00A31554">
      <w:pPr>
        <w:shd w:val="clear" w:color="auto" w:fill="FFFFFF"/>
        <w:spacing w:after="0" w:line="240" w:lineRule="auto"/>
        <w:ind w:left="708"/>
        <w:jc w:val="both"/>
        <w:rPr>
          <w:rFonts w:cs="Arial"/>
          <w:color w:val="474747"/>
          <w:sz w:val="15"/>
          <w:szCs w:val="15"/>
        </w:rPr>
      </w:pPr>
      <w:proofErr w:type="gramStart"/>
      <w:r w:rsidRPr="00A31554">
        <w:rPr>
          <w:rFonts w:cs="Arial"/>
          <w:color w:val="474747"/>
          <w:sz w:val="15"/>
          <w:szCs w:val="15"/>
        </w:rPr>
        <w:t>a</w:t>
      </w:r>
      <w:proofErr w:type="gramEnd"/>
      <w:r w:rsidRPr="00A31554">
        <w:rPr>
          <w:rFonts w:cs="Arial"/>
          <w:color w:val="474747"/>
          <w:sz w:val="15"/>
          <w:szCs w:val="15"/>
        </w:rPr>
        <w:t>) megfelel a rendezett munkaügyi kapcsolatok követelményeinek,</w:t>
      </w:r>
    </w:p>
    <w:p w:rsidR="00F14AB1" w:rsidRPr="00A31554" w:rsidRDefault="00F14AB1" w:rsidP="00F14AB1">
      <w:pPr>
        <w:shd w:val="clear" w:color="auto" w:fill="FFFFFF"/>
        <w:spacing w:after="0" w:line="240" w:lineRule="auto"/>
        <w:ind w:left="708"/>
        <w:jc w:val="both"/>
        <w:rPr>
          <w:rFonts w:cs="Arial"/>
          <w:color w:val="474747"/>
          <w:sz w:val="15"/>
          <w:szCs w:val="15"/>
        </w:rPr>
      </w:pPr>
      <w:r w:rsidRPr="00A31554">
        <w:rPr>
          <w:rFonts w:cs="Arial"/>
          <w:color w:val="474747"/>
          <w:sz w:val="15"/>
          <w:szCs w:val="15"/>
        </w:rPr>
        <w:t>b) a köztulajdonban álló gazdasági társaságok takarékosabb működéséről szóló törvényben foglalt közzétételi kötelezettségének eleget tett, és</w:t>
      </w:r>
    </w:p>
    <w:p w:rsidR="00F14AB1" w:rsidRPr="00A7503B" w:rsidRDefault="00F14AB1" w:rsidP="00A31554">
      <w:pPr>
        <w:shd w:val="clear" w:color="auto" w:fill="FFFFFF"/>
        <w:spacing w:after="0" w:line="240" w:lineRule="auto"/>
        <w:ind w:left="708"/>
        <w:jc w:val="both"/>
        <w:rPr>
          <w:sz w:val="16"/>
          <w:szCs w:val="16"/>
        </w:rPr>
      </w:pPr>
      <w:r w:rsidRPr="00A31554">
        <w:rPr>
          <w:rFonts w:cs="Arial"/>
          <w:color w:val="474747"/>
          <w:sz w:val="15"/>
          <w:szCs w:val="15"/>
        </w:rPr>
        <w:t>c</w:t>
      </w:r>
      <w:proofErr w:type="gramStart"/>
      <w:r w:rsidRPr="00A31554">
        <w:rPr>
          <w:rFonts w:cs="Arial"/>
          <w:color w:val="474747"/>
          <w:sz w:val="15"/>
          <w:szCs w:val="15"/>
        </w:rPr>
        <w:t>)átlátható</w:t>
      </w:r>
      <w:proofErr w:type="gramEnd"/>
      <w:r w:rsidRPr="00A31554">
        <w:rPr>
          <w:rFonts w:cs="Arial"/>
          <w:color w:val="474747"/>
          <w:sz w:val="15"/>
          <w:szCs w:val="15"/>
        </w:rPr>
        <w:t xml:space="preserve"> szervezetnek minősül.</w:t>
      </w:r>
    </w:p>
  </w:footnote>
  <w:footnote w:id="4">
    <w:p w:rsidR="00A7503B" w:rsidRPr="00A7503B" w:rsidRDefault="00A7503B" w:rsidP="00A7503B">
      <w:pPr>
        <w:shd w:val="clear" w:color="auto" w:fill="FFFFFF"/>
        <w:spacing w:after="0" w:line="240" w:lineRule="auto"/>
        <w:ind w:firstLine="136"/>
        <w:jc w:val="both"/>
        <w:rPr>
          <w:sz w:val="16"/>
          <w:szCs w:val="16"/>
        </w:rPr>
      </w:pPr>
      <w:r w:rsidRPr="00A7503B">
        <w:rPr>
          <w:rStyle w:val="Lbjegyzet-hivatkozs"/>
          <w:sz w:val="16"/>
          <w:szCs w:val="16"/>
        </w:rPr>
        <w:footnoteRef/>
      </w:r>
      <w:r w:rsidRPr="00A7503B">
        <w:rPr>
          <w:sz w:val="16"/>
          <w:szCs w:val="16"/>
        </w:rPr>
        <w:t xml:space="preserve"> </w:t>
      </w:r>
      <w:r w:rsidR="001C6A01">
        <w:rPr>
          <w:sz w:val="16"/>
          <w:szCs w:val="16"/>
        </w:rPr>
        <w:t xml:space="preserve">3. §. (1) </w:t>
      </w:r>
      <w:r w:rsidR="001C6A01">
        <w:rPr>
          <w:rFonts w:cs="Arial"/>
          <w:color w:val="474747"/>
          <w:sz w:val="15"/>
          <w:szCs w:val="15"/>
        </w:rPr>
        <w:t>E</w:t>
      </w:r>
      <w:r w:rsidRPr="00A31554">
        <w:rPr>
          <w:rFonts w:cs="Arial"/>
          <w:color w:val="474747"/>
          <w:sz w:val="15"/>
          <w:szCs w:val="15"/>
        </w:rPr>
        <w:t xml:space="preserve"> törvény alkalmazásában átlátható szervezet:</w:t>
      </w:r>
    </w:p>
    <w:p w:rsidR="00A7503B" w:rsidRPr="00A7503B" w:rsidRDefault="00A7503B" w:rsidP="00A31554">
      <w:pPr>
        <w:shd w:val="clear" w:color="auto" w:fill="FFFFFF"/>
        <w:spacing w:after="0" w:line="240" w:lineRule="auto"/>
        <w:ind w:left="708"/>
        <w:jc w:val="center"/>
        <w:rPr>
          <w:rFonts w:eastAsia="Times New Roman" w:cs="Arial"/>
          <w:color w:val="474747"/>
          <w:sz w:val="16"/>
          <w:szCs w:val="16"/>
          <w:lang w:eastAsia="hu-HU"/>
        </w:rPr>
      </w:pPr>
      <w:proofErr w:type="gramStart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a)</w:t>
      </w:r>
      <w:hyperlink r:id="rId3" w:anchor="lbj2id171f" w:history="1">
        <w:r w:rsidRPr="00A7503B">
          <w:rPr>
            <w:rFonts w:eastAsia="Times New Roman" w:cs="Arial"/>
            <w:b/>
            <w:bCs/>
            <w:i/>
            <w:iCs/>
            <w:color w:val="005B92"/>
            <w:sz w:val="16"/>
            <w:szCs w:val="16"/>
            <w:vertAlign w:val="superscript"/>
            <w:lang w:eastAsia="hu-HU"/>
          </w:rPr>
          <w:t> * </w:t>
        </w:r>
      </w:hyperlink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 </w:t>
      </w:r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A7503B" w:rsidRPr="00A7503B" w:rsidRDefault="00A7503B" w:rsidP="00A7503B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474747"/>
          <w:sz w:val="16"/>
          <w:szCs w:val="16"/>
          <w:lang w:eastAsia="hu-HU"/>
        </w:rPr>
      </w:pPr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b) </w:t>
      </w:r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az olyan belföldi vagy külföldi jogi személy vagy jogi személyiséggel nem rendelkező gazdálkodó szervezet, amely megfelel a következő feltételeknek:</w:t>
      </w:r>
    </w:p>
    <w:p w:rsidR="00A7503B" w:rsidRPr="00A7503B" w:rsidRDefault="00A7503B" w:rsidP="00A7503B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474747"/>
          <w:sz w:val="16"/>
          <w:szCs w:val="16"/>
          <w:lang w:eastAsia="hu-HU"/>
        </w:rPr>
      </w:pPr>
      <w:proofErr w:type="spellStart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ba</w:t>
      </w:r>
      <w:proofErr w:type="spellEnd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)</w:t>
      </w:r>
      <w:hyperlink r:id="rId4" w:anchor="lbj3id171f" w:history="1">
        <w:r w:rsidRPr="00A7503B">
          <w:rPr>
            <w:rFonts w:eastAsia="Times New Roman" w:cs="Arial"/>
            <w:b/>
            <w:bCs/>
            <w:i/>
            <w:iCs/>
            <w:color w:val="005B92"/>
            <w:sz w:val="16"/>
            <w:szCs w:val="16"/>
            <w:vertAlign w:val="superscript"/>
            <w:lang w:eastAsia="hu-HU"/>
          </w:rPr>
          <w:t> * </w:t>
        </w:r>
      </w:hyperlink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 </w:t>
      </w:r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7503B" w:rsidRPr="00A7503B" w:rsidRDefault="00A7503B" w:rsidP="00A7503B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474747"/>
          <w:sz w:val="16"/>
          <w:szCs w:val="16"/>
          <w:lang w:eastAsia="hu-HU"/>
        </w:rPr>
      </w:pPr>
      <w:proofErr w:type="spellStart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bb</w:t>
      </w:r>
      <w:proofErr w:type="spellEnd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) </w:t>
      </w:r>
      <w:r w:rsidRPr="00A7503B">
        <w:rPr>
          <w:rFonts w:eastAsia="Times New Roman" w:cs="Arial"/>
          <w:color w:val="474747"/>
          <w:sz w:val="16"/>
          <w:szCs w:val="16"/>
          <w:lang w:eastAsia="hu-HU"/>
        </w:rPr>
        <w:t xml:space="preserve">az Európai Unió tagállamában, az Európai Gazdasági Térségről szóló </w:t>
      </w:r>
      <w:proofErr w:type="gramStart"/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megállapodásban</w:t>
      </w:r>
      <w:proofErr w:type="gramEnd"/>
      <w:r w:rsidRPr="00A7503B">
        <w:rPr>
          <w:rFonts w:eastAsia="Times New Roman" w:cs="Arial"/>
          <w:color w:val="474747"/>
          <w:sz w:val="16"/>
          <w:szCs w:val="16"/>
          <w:lang w:eastAsia="hu-HU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7503B" w:rsidRPr="00A7503B" w:rsidRDefault="00A7503B" w:rsidP="00A7503B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474747"/>
          <w:sz w:val="16"/>
          <w:szCs w:val="16"/>
          <w:lang w:eastAsia="hu-HU"/>
        </w:rPr>
      </w:pPr>
      <w:proofErr w:type="spellStart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bc</w:t>
      </w:r>
      <w:proofErr w:type="spellEnd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) </w:t>
      </w:r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nem minősül a társasági adóról és az osztalékadóról szóló törvény szerint meghatározott ellenőrzött külföldi társaságnak,</w:t>
      </w:r>
    </w:p>
    <w:p w:rsidR="00A7503B" w:rsidRPr="00A7503B" w:rsidRDefault="00A7503B" w:rsidP="00A7503B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474747"/>
          <w:sz w:val="16"/>
          <w:szCs w:val="16"/>
          <w:lang w:eastAsia="hu-HU"/>
        </w:rPr>
      </w:pPr>
      <w:proofErr w:type="spellStart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bd</w:t>
      </w:r>
      <w:proofErr w:type="spellEnd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) </w:t>
      </w:r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 </w:t>
      </w:r>
      <w:proofErr w:type="spellStart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ba</w:t>
      </w:r>
      <w:proofErr w:type="spellEnd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 xml:space="preserve">), </w:t>
      </w:r>
      <w:proofErr w:type="spellStart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bb</w:t>
      </w:r>
      <w:proofErr w:type="spellEnd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) </w:t>
      </w:r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és </w:t>
      </w:r>
      <w:proofErr w:type="spellStart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bc</w:t>
      </w:r>
      <w:proofErr w:type="spellEnd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) </w:t>
      </w:r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alpont szerinti feltételek fennállnak;</w:t>
      </w:r>
    </w:p>
    <w:p w:rsidR="00A7503B" w:rsidRPr="00A7503B" w:rsidRDefault="00A7503B" w:rsidP="00A7503B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474747"/>
          <w:sz w:val="16"/>
          <w:szCs w:val="16"/>
          <w:lang w:eastAsia="hu-HU"/>
        </w:rPr>
      </w:pPr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c) </w:t>
      </w:r>
      <w:r w:rsidRPr="00A7503B">
        <w:rPr>
          <w:rFonts w:eastAsia="Times New Roman" w:cs="Arial"/>
          <w:color w:val="474747"/>
          <w:sz w:val="16"/>
          <w:szCs w:val="16"/>
          <w:lang w:eastAsia="hu-HU"/>
        </w:rPr>
        <w:t xml:space="preserve">az a civil szervezet és a </w:t>
      </w:r>
      <w:proofErr w:type="spellStart"/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vízitársulat</w:t>
      </w:r>
      <w:proofErr w:type="spellEnd"/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, amely megfelel a következő feltételeknek:</w:t>
      </w:r>
    </w:p>
    <w:p w:rsidR="00A7503B" w:rsidRPr="00A7503B" w:rsidRDefault="00A7503B" w:rsidP="00A7503B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474747"/>
          <w:sz w:val="15"/>
          <w:szCs w:val="15"/>
          <w:lang w:eastAsia="hu-HU"/>
        </w:rPr>
      </w:pPr>
      <w:proofErr w:type="spellStart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ca</w:t>
      </w:r>
      <w:proofErr w:type="spellEnd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) </w:t>
      </w:r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vezető tisztségviselői megismerhetők</w:t>
      </w:r>
      <w:r w:rsidRPr="00A7503B">
        <w:rPr>
          <w:rFonts w:eastAsia="Times New Roman" w:cs="Arial"/>
          <w:color w:val="474747"/>
          <w:sz w:val="15"/>
          <w:szCs w:val="15"/>
          <w:lang w:eastAsia="hu-HU"/>
        </w:rPr>
        <w:t>,</w:t>
      </w:r>
    </w:p>
    <w:p w:rsidR="00A7503B" w:rsidRPr="00A7503B" w:rsidRDefault="00A7503B" w:rsidP="00A7503B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474747"/>
          <w:sz w:val="16"/>
          <w:szCs w:val="16"/>
          <w:lang w:eastAsia="hu-HU"/>
        </w:rPr>
      </w:pPr>
      <w:proofErr w:type="spellStart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cb</w:t>
      </w:r>
      <w:proofErr w:type="spellEnd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) </w:t>
      </w:r>
      <w:r w:rsidRPr="00A7503B">
        <w:rPr>
          <w:rFonts w:eastAsia="Times New Roman" w:cs="Arial"/>
          <w:color w:val="474747"/>
          <w:sz w:val="16"/>
          <w:szCs w:val="16"/>
          <w:lang w:eastAsia="hu-HU"/>
        </w:rPr>
        <w:t xml:space="preserve">a civil szervezet és a </w:t>
      </w:r>
      <w:proofErr w:type="spellStart"/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vízitársulat</w:t>
      </w:r>
      <w:proofErr w:type="spellEnd"/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, valamint ezek vezető tisztségviselői nem átlátható szervezetben nem rendelkeznek 25%-ot meghaladó részesedéssel,</w:t>
      </w:r>
    </w:p>
    <w:p w:rsidR="00A7503B" w:rsidRPr="00896A1C" w:rsidRDefault="00A7503B" w:rsidP="00896A1C">
      <w:pPr>
        <w:shd w:val="clear" w:color="auto" w:fill="FFFFFF"/>
        <w:spacing w:after="0" w:line="240" w:lineRule="auto"/>
        <w:ind w:left="708"/>
        <w:jc w:val="both"/>
        <w:rPr>
          <w:rFonts w:eastAsia="Times New Roman" w:cs="Arial"/>
          <w:color w:val="474747"/>
          <w:sz w:val="16"/>
          <w:szCs w:val="16"/>
          <w:lang w:eastAsia="hu-HU"/>
        </w:rPr>
      </w:pPr>
      <w:proofErr w:type="spellStart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cc</w:t>
      </w:r>
      <w:proofErr w:type="spellEnd"/>
      <w:r w:rsidRPr="00A7503B">
        <w:rPr>
          <w:rFonts w:eastAsia="Times New Roman" w:cs="Arial"/>
          <w:i/>
          <w:iCs/>
          <w:color w:val="474747"/>
          <w:sz w:val="16"/>
          <w:szCs w:val="16"/>
          <w:lang w:eastAsia="hu-HU"/>
        </w:rPr>
        <w:t>) </w:t>
      </w:r>
      <w:r w:rsidRPr="00A7503B">
        <w:rPr>
          <w:rFonts w:eastAsia="Times New Roman" w:cs="Arial"/>
          <w:color w:val="474747"/>
          <w:sz w:val="16"/>
          <w:szCs w:val="16"/>
          <w:lang w:eastAsia="hu-HU"/>
        </w:rPr>
        <w:t xml:space="preserve">székhelye az Európai Unió tagállamában, az Európai Gazdasági Térségről szóló </w:t>
      </w:r>
      <w:proofErr w:type="gramStart"/>
      <w:r w:rsidRPr="00A7503B">
        <w:rPr>
          <w:rFonts w:eastAsia="Times New Roman" w:cs="Arial"/>
          <w:color w:val="474747"/>
          <w:sz w:val="16"/>
          <w:szCs w:val="16"/>
          <w:lang w:eastAsia="hu-HU"/>
        </w:rPr>
        <w:t>megállapodásban</w:t>
      </w:r>
      <w:proofErr w:type="gramEnd"/>
      <w:r w:rsidRPr="00A7503B">
        <w:rPr>
          <w:rFonts w:eastAsia="Times New Roman" w:cs="Arial"/>
          <w:color w:val="474747"/>
          <w:sz w:val="16"/>
          <w:szCs w:val="16"/>
          <w:lang w:eastAsia="hu-HU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  <w:footnote w:id="5">
    <w:p w:rsidR="00F45BA1" w:rsidRDefault="00F45BA1" w:rsidP="00F45BA1">
      <w:pPr>
        <w:shd w:val="clear" w:color="auto" w:fill="FFFFFF"/>
        <w:spacing w:after="0" w:line="240" w:lineRule="auto"/>
        <w:ind w:firstLine="136"/>
        <w:jc w:val="both"/>
        <w:rPr>
          <w:rFonts w:cs="Arial"/>
          <w:color w:val="474747"/>
          <w:sz w:val="15"/>
          <w:szCs w:val="15"/>
        </w:rPr>
      </w:pPr>
      <w:r w:rsidRPr="00896A1C">
        <w:rPr>
          <w:rStyle w:val="Lbjegyzet-hivatkozs"/>
          <w:sz w:val="16"/>
          <w:szCs w:val="16"/>
        </w:rPr>
        <w:footnoteRef/>
      </w:r>
      <w:r w:rsidRPr="00896A1C">
        <w:rPr>
          <w:sz w:val="16"/>
          <w:szCs w:val="16"/>
        </w:rPr>
        <w:t xml:space="preserve"> </w:t>
      </w:r>
      <w:r>
        <w:rPr>
          <w:rFonts w:cs="Arial"/>
          <w:b/>
          <w:bCs/>
          <w:color w:val="474747"/>
          <w:sz w:val="15"/>
          <w:szCs w:val="15"/>
        </w:rPr>
        <w:t>48/B. §</w:t>
      </w:r>
      <w:hyperlink r:id="rId5" w:anchor="lbj283idb384" w:history="1">
        <w:r>
          <w:rPr>
            <w:rStyle w:val="Hiperhivatkozs"/>
            <w:rFonts w:cs="Arial"/>
            <w:b/>
            <w:bCs/>
            <w:color w:val="005B92"/>
            <w:sz w:val="12"/>
            <w:szCs w:val="12"/>
            <w:vertAlign w:val="superscript"/>
          </w:rPr>
          <w:t> * </w:t>
        </w:r>
      </w:hyperlink>
      <w:r>
        <w:rPr>
          <w:rFonts w:cs="Arial"/>
          <w:b/>
          <w:bCs/>
          <w:color w:val="474747"/>
          <w:sz w:val="15"/>
          <w:szCs w:val="15"/>
        </w:rPr>
        <w:t> </w:t>
      </w:r>
      <w:r>
        <w:rPr>
          <w:rFonts w:cs="Arial"/>
          <w:color w:val="474747"/>
          <w:sz w:val="15"/>
          <w:szCs w:val="15"/>
        </w:rPr>
        <w:t>(1) Nem lehet a támogatási jogviszonyban kedvezményezett</w:t>
      </w:r>
    </w:p>
    <w:p w:rsidR="00F45BA1" w:rsidRDefault="00F45BA1" w:rsidP="00F45BA1">
      <w:pPr>
        <w:shd w:val="clear" w:color="auto" w:fill="FFFFFF"/>
        <w:spacing w:after="0" w:line="240" w:lineRule="auto"/>
        <w:ind w:firstLine="708"/>
        <w:jc w:val="both"/>
        <w:rPr>
          <w:rFonts w:cs="Arial"/>
          <w:color w:val="474747"/>
          <w:sz w:val="15"/>
          <w:szCs w:val="15"/>
        </w:rPr>
      </w:pPr>
      <w:r>
        <w:rPr>
          <w:rFonts w:cs="Arial"/>
          <w:i/>
          <w:iCs/>
          <w:color w:val="474747"/>
          <w:sz w:val="15"/>
          <w:szCs w:val="15"/>
        </w:rPr>
        <w:t>a) </w:t>
      </w:r>
      <w:r>
        <w:rPr>
          <w:rFonts w:cs="Arial"/>
          <w:color w:val="474747"/>
          <w:sz w:val="15"/>
          <w:szCs w:val="15"/>
        </w:rPr>
        <w:t xml:space="preserve">az, aki a támogatási döntést </w:t>
      </w:r>
      <w:proofErr w:type="gramStart"/>
      <w:r>
        <w:rPr>
          <w:rFonts w:cs="Arial"/>
          <w:color w:val="474747"/>
          <w:sz w:val="15"/>
          <w:szCs w:val="15"/>
        </w:rPr>
        <w:t>meghozta</w:t>
      </w:r>
      <w:proofErr w:type="gramEnd"/>
      <w:r>
        <w:rPr>
          <w:rFonts w:cs="Arial"/>
          <w:color w:val="474747"/>
          <w:sz w:val="15"/>
          <w:szCs w:val="15"/>
        </w:rPr>
        <w:t xml:space="preserve"> vagy aki a támogatási döntés meghozatalában döntés-előkészítőként részt vett,</w:t>
      </w:r>
    </w:p>
    <w:p w:rsidR="00F45BA1" w:rsidRDefault="00F45BA1" w:rsidP="00F45BA1">
      <w:pPr>
        <w:shd w:val="clear" w:color="auto" w:fill="FFFFFF"/>
        <w:spacing w:after="0" w:line="240" w:lineRule="auto"/>
        <w:ind w:left="708"/>
        <w:jc w:val="both"/>
        <w:rPr>
          <w:rFonts w:cs="Arial"/>
          <w:color w:val="474747"/>
          <w:sz w:val="15"/>
          <w:szCs w:val="15"/>
        </w:rPr>
      </w:pPr>
      <w:r>
        <w:rPr>
          <w:rFonts w:cs="Arial"/>
          <w:i/>
          <w:iCs/>
          <w:color w:val="474747"/>
          <w:sz w:val="15"/>
          <w:szCs w:val="15"/>
        </w:rPr>
        <w:t>b) </w:t>
      </w:r>
      <w:r>
        <w:rPr>
          <w:rFonts w:cs="Arial"/>
          <w:color w:val="474747"/>
          <w:sz w:val="15"/>
          <w:szCs w:val="15"/>
        </w:rPr>
        <w:t xml:space="preserve">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>
        <w:rPr>
          <w:rFonts w:cs="Arial"/>
          <w:color w:val="474747"/>
          <w:sz w:val="15"/>
          <w:szCs w:val="15"/>
        </w:rPr>
        <w:t>ügynökség vezető</w:t>
      </w:r>
      <w:proofErr w:type="gramEnd"/>
      <w:r>
        <w:rPr>
          <w:rFonts w:cs="Arial"/>
          <w:color w:val="474747"/>
          <w:sz w:val="15"/>
          <w:szCs w:val="15"/>
        </w:rPr>
        <w:t xml:space="preserve"> tisztségviselője,</w:t>
      </w:r>
    </w:p>
    <w:p w:rsidR="00F45BA1" w:rsidRDefault="00F45BA1" w:rsidP="00F45BA1">
      <w:pPr>
        <w:shd w:val="clear" w:color="auto" w:fill="FFFFFF"/>
        <w:spacing w:after="0" w:line="240" w:lineRule="auto"/>
        <w:ind w:left="708"/>
        <w:jc w:val="both"/>
        <w:rPr>
          <w:rFonts w:cs="Arial"/>
          <w:color w:val="474747"/>
          <w:sz w:val="15"/>
          <w:szCs w:val="15"/>
        </w:rPr>
      </w:pPr>
      <w:r>
        <w:rPr>
          <w:rFonts w:cs="Arial"/>
          <w:i/>
          <w:iCs/>
          <w:color w:val="474747"/>
          <w:sz w:val="15"/>
          <w:szCs w:val="15"/>
        </w:rPr>
        <w:t>c) </w:t>
      </w:r>
      <w:r>
        <w:rPr>
          <w:rFonts w:cs="Arial"/>
          <w:color w:val="474747"/>
          <w:sz w:val="15"/>
          <w:szCs w:val="15"/>
        </w:rPr>
        <w:t>az </w:t>
      </w:r>
      <w:r>
        <w:rPr>
          <w:rFonts w:cs="Arial"/>
          <w:i/>
          <w:iCs/>
          <w:color w:val="474747"/>
          <w:sz w:val="15"/>
          <w:szCs w:val="15"/>
        </w:rPr>
        <w:t>a) </w:t>
      </w:r>
      <w:r>
        <w:rPr>
          <w:rFonts w:cs="Arial"/>
          <w:color w:val="474747"/>
          <w:sz w:val="15"/>
          <w:szCs w:val="15"/>
        </w:rPr>
        <w:t>és </w:t>
      </w:r>
      <w:r>
        <w:rPr>
          <w:rFonts w:cs="Arial"/>
          <w:i/>
          <w:iCs/>
          <w:color w:val="474747"/>
          <w:sz w:val="15"/>
          <w:szCs w:val="15"/>
        </w:rPr>
        <w:t>b) </w:t>
      </w:r>
      <w:r>
        <w:rPr>
          <w:rFonts w:cs="Arial"/>
          <w:color w:val="474747"/>
          <w:sz w:val="15"/>
          <w:szCs w:val="15"/>
        </w:rPr>
        <w:t>pont szerinti személlyel közös háztartásban élő hozzátartozó,</w:t>
      </w:r>
    </w:p>
    <w:p w:rsidR="00F45BA1" w:rsidRDefault="00F45BA1" w:rsidP="00F45BA1">
      <w:pPr>
        <w:shd w:val="clear" w:color="auto" w:fill="FFFFFF"/>
        <w:spacing w:after="0" w:line="240" w:lineRule="auto"/>
        <w:ind w:left="708"/>
        <w:jc w:val="both"/>
        <w:rPr>
          <w:rFonts w:cs="Arial"/>
          <w:color w:val="474747"/>
          <w:sz w:val="15"/>
          <w:szCs w:val="15"/>
        </w:rPr>
      </w:pPr>
      <w:r>
        <w:rPr>
          <w:rFonts w:cs="Arial"/>
          <w:i/>
          <w:iCs/>
          <w:color w:val="474747"/>
          <w:sz w:val="15"/>
          <w:szCs w:val="15"/>
        </w:rPr>
        <w:t>d) - </w:t>
      </w:r>
      <w:r>
        <w:rPr>
          <w:rFonts w:cs="Arial"/>
          <w:color w:val="474747"/>
          <w:sz w:val="15"/>
          <w:szCs w:val="15"/>
        </w:rPr>
        <w:t>a nyilvánosan működő részvénytársaság kivételével - az </w:t>
      </w:r>
      <w:r>
        <w:rPr>
          <w:rFonts w:cs="Arial"/>
          <w:i/>
          <w:iCs/>
          <w:color w:val="474747"/>
          <w:sz w:val="15"/>
          <w:szCs w:val="15"/>
        </w:rPr>
        <w:t>a) </w:t>
      </w:r>
      <w:r>
        <w:rPr>
          <w:rFonts w:cs="Arial"/>
          <w:color w:val="474747"/>
          <w:sz w:val="15"/>
          <w:szCs w:val="15"/>
        </w:rPr>
        <w:t>és </w:t>
      </w:r>
      <w:r>
        <w:rPr>
          <w:rFonts w:cs="Arial"/>
          <w:i/>
          <w:iCs/>
          <w:color w:val="474747"/>
          <w:sz w:val="15"/>
          <w:szCs w:val="15"/>
        </w:rPr>
        <w:t>b) </w:t>
      </w:r>
      <w:r>
        <w:rPr>
          <w:rFonts w:cs="Arial"/>
          <w:color w:val="474747"/>
          <w:sz w:val="15"/>
          <w:szCs w:val="15"/>
        </w:rPr>
        <w:t>pont szerinti személy tulajdonában álló gazdasági társaság,</w:t>
      </w:r>
    </w:p>
    <w:p w:rsidR="00F45BA1" w:rsidRDefault="00F45BA1" w:rsidP="00F45BA1">
      <w:pPr>
        <w:shd w:val="clear" w:color="auto" w:fill="FFFFFF"/>
        <w:spacing w:after="0" w:line="240" w:lineRule="auto"/>
        <w:ind w:left="708"/>
        <w:jc w:val="both"/>
        <w:rPr>
          <w:rFonts w:cs="Arial"/>
          <w:color w:val="474747"/>
          <w:sz w:val="15"/>
          <w:szCs w:val="15"/>
        </w:rPr>
      </w:pPr>
      <w:proofErr w:type="gramStart"/>
      <w:r>
        <w:rPr>
          <w:rFonts w:cs="Arial"/>
          <w:i/>
          <w:iCs/>
          <w:color w:val="474747"/>
          <w:sz w:val="15"/>
          <w:szCs w:val="15"/>
        </w:rPr>
        <w:t>e)</w:t>
      </w:r>
      <w:hyperlink r:id="rId6" w:anchor="lbj284idb384" w:history="1">
        <w:r>
          <w:rPr>
            <w:rStyle w:val="Hiperhivatkozs"/>
            <w:rFonts w:cs="Arial"/>
            <w:b/>
            <w:bCs/>
            <w:i/>
            <w:iCs/>
            <w:color w:val="005B92"/>
            <w:sz w:val="12"/>
            <w:szCs w:val="12"/>
            <w:vertAlign w:val="superscript"/>
          </w:rPr>
          <w:t> * </w:t>
        </w:r>
      </w:hyperlink>
      <w:r>
        <w:rPr>
          <w:rFonts w:cs="Arial"/>
          <w:i/>
          <w:iCs/>
          <w:color w:val="474747"/>
          <w:sz w:val="15"/>
          <w:szCs w:val="15"/>
        </w:rPr>
        <w:t> - </w:t>
      </w:r>
      <w:r>
        <w:rPr>
          <w:rFonts w:cs="Arial"/>
          <w:color w:val="474747"/>
          <w:sz w:val="15"/>
          <w:szCs w:val="15"/>
        </w:rPr>
        <w:t>az állam, a helyi önkormányzat, illetve a köztestület legalább 50%-os közvetlen vagy közvetett tulajdonában lévő gazdasági társaság, valamint a sportegyesület, a sportszövetség és a polgárőr szervezet kivételével - az olyan gazdasági társaság, alapítvány, egyesület, egyházi jogi személy vagy szakszervezet, illetve ezek önálló jogi személyiséggel rendelkező olyan szervezeti egysége, amelyben az </w:t>
      </w:r>
      <w:r>
        <w:rPr>
          <w:rFonts w:cs="Arial"/>
          <w:i/>
          <w:iCs/>
          <w:color w:val="474747"/>
          <w:sz w:val="15"/>
          <w:szCs w:val="15"/>
        </w:rPr>
        <w:t>a)</w:t>
      </w:r>
      <w:proofErr w:type="spellStart"/>
      <w:r>
        <w:rPr>
          <w:rFonts w:cs="Arial"/>
          <w:i/>
          <w:iCs/>
          <w:color w:val="474747"/>
          <w:sz w:val="15"/>
          <w:szCs w:val="15"/>
        </w:rPr>
        <w:t>-c</w:t>
      </w:r>
      <w:proofErr w:type="spellEnd"/>
      <w:r>
        <w:rPr>
          <w:rFonts w:cs="Arial"/>
          <w:i/>
          <w:iCs/>
          <w:color w:val="474747"/>
          <w:sz w:val="15"/>
          <w:szCs w:val="15"/>
        </w:rPr>
        <w:t>) </w:t>
      </w:r>
      <w:r>
        <w:rPr>
          <w:rFonts w:cs="Arial"/>
          <w:color w:val="474747"/>
          <w:sz w:val="15"/>
          <w:szCs w:val="15"/>
        </w:rPr>
        <w:t>pont szerinti személy vezető tisztségviselő, az alapítvány kezelő szervének, szervezetének tagja, tisztségviselője,</w:t>
      </w:r>
      <w:proofErr w:type="gramEnd"/>
      <w:r>
        <w:rPr>
          <w:rFonts w:cs="Arial"/>
          <w:color w:val="474747"/>
          <w:sz w:val="15"/>
          <w:szCs w:val="15"/>
        </w:rPr>
        <w:t xml:space="preserve"> </w:t>
      </w:r>
      <w:proofErr w:type="gramStart"/>
      <w:r>
        <w:rPr>
          <w:rFonts w:cs="Arial"/>
          <w:color w:val="474747"/>
          <w:sz w:val="15"/>
          <w:szCs w:val="15"/>
        </w:rPr>
        <w:t>az</w:t>
      </w:r>
      <w:proofErr w:type="gramEnd"/>
      <w:r>
        <w:rPr>
          <w:rFonts w:cs="Arial"/>
          <w:color w:val="474747"/>
          <w:sz w:val="15"/>
          <w:szCs w:val="15"/>
        </w:rPr>
        <w:t xml:space="preserve"> egyesület, az egyházi jogi személy vagy a szakszervezet ügyintéző vagy képviseleti szervének tagja.</w:t>
      </w:r>
    </w:p>
    <w:p w:rsidR="00F45BA1" w:rsidRDefault="00F45BA1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8C" w:rsidRDefault="001B5A8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8C" w:rsidRDefault="00F3468E">
    <w:pPr>
      <w:pStyle w:val="lfej"/>
      <w:jc w:val="center"/>
    </w:pPr>
    <w:r>
      <w:fldChar w:fldCharType="begin"/>
    </w:r>
    <w:r w:rsidR="00802266">
      <w:instrText xml:space="preserve"> PAGE   \* MERGEFORMAT </w:instrText>
    </w:r>
    <w:r>
      <w:fldChar w:fldCharType="separate"/>
    </w:r>
    <w:r w:rsidR="00566D83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8C" w:rsidRDefault="00446B0A" w:rsidP="001B5A8C">
    <w:pPr>
      <w:pStyle w:val="Cm"/>
    </w:pPr>
    <w:r>
      <w:rPr>
        <w:noProof/>
        <w:lang w:eastAsia="hu-HU"/>
      </w:rPr>
      <w:drawing>
        <wp:inline distT="0" distB="0" distL="0" distR="0">
          <wp:extent cx="3048000" cy="1533525"/>
          <wp:effectExtent l="19050" t="0" r="0" b="0"/>
          <wp:docPr id="1" name="Kép 1" descr="Vas_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s_logo-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DD6"/>
    <w:multiLevelType w:val="hybridMultilevel"/>
    <w:tmpl w:val="A2643F40"/>
    <w:lvl w:ilvl="0" w:tplc="1786C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294"/>
    <w:multiLevelType w:val="hybridMultilevel"/>
    <w:tmpl w:val="5A422E3E"/>
    <w:lvl w:ilvl="0" w:tplc="8E8C01E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5DE"/>
    <w:multiLevelType w:val="hybridMultilevel"/>
    <w:tmpl w:val="27509492"/>
    <w:lvl w:ilvl="0" w:tplc="FFFFFFFF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>
    <w:nsid w:val="0B143D42"/>
    <w:multiLevelType w:val="hybridMultilevel"/>
    <w:tmpl w:val="18224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1E57"/>
    <w:multiLevelType w:val="hybridMultilevel"/>
    <w:tmpl w:val="32787698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FE2182"/>
    <w:multiLevelType w:val="hybridMultilevel"/>
    <w:tmpl w:val="87F40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4345"/>
    <w:multiLevelType w:val="hybridMultilevel"/>
    <w:tmpl w:val="91A61E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2420E"/>
    <w:multiLevelType w:val="singleLevel"/>
    <w:tmpl w:val="C3E47F34"/>
    <w:lvl w:ilvl="0">
      <w:start w:val="1"/>
      <w:numFmt w:val="decimal"/>
      <w:lvlText w:val="%1.)"/>
      <w:lvlJc w:val="left"/>
      <w:pPr>
        <w:tabs>
          <w:tab w:val="num" w:pos="757"/>
        </w:tabs>
        <w:ind w:left="757" w:hanging="360"/>
      </w:pPr>
      <w:rPr>
        <w:rFonts w:ascii="Arial" w:eastAsia="Calibri" w:hAnsi="Arial" w:cs="Arial"/>
        <w:b w:val="0"/>
        <w:i w:val="0"/>
        <w:sz w:val="22"/>
      </w:rPr>
    </w:lvl>
  </w:abstractNum>
  <w:abstractNum w:abstractNumId="8">
    <w:nsid w:val="1CB87406"/>
    <w:multiLevelType w:val="hybridMultilevel"/>
    <w:tmpl w:val="BC9AD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21325"/>
    <w:multiLevelType w:val="hybridMultilevel"/>
    <w:tmpl w:val="42DAFCF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BB283C"/>
    <w:multiLevelType w:val="hybridMultilevel"/>
    <w:tmpl w:val="813A12CC"/>
    <w:lvl w:ilvl="0" w:tplc="EB825DB2">
      <w:numFmt w:val="bullet"/>
      <w:pStyle w:val="Felsorols1"/>
      <w:lvlText w:val="-"/>
      <w:lvlJc w:val="left"/>
      <w:pPr>
        <w:tabs>
          <w:tab w:val="num" w:pos="1364"/>
        </w:tabs>
        <w:ind w:left="1364" w:hanging="360"/>
      </w:pPr>
      <w:rPr>
        <w:rFonts w:ascii="Arial Narrow" w:eastAsia="Times New Roman" w:hAnsi="Arial Narrow" w:cs="Times New Roman" w:hint="default"/>
      </w:rPr>
    </w:lvl>
    <w:lvl w:ilvl="1" w:tplc="180CF632">
      <w:numFmt w:val="bullet"/>
      <w:lvlText w:val=""/>
      <w:lvlJc w:val="left"/>
      <w:pPr>
        <w:tabs>
          <w:tab w:val="num" w:pos="1724"/>
        </w:tabs>
        <w:ind w:left="1837" w:hanging="113"/>
      </w:pPr>
      <w:rPr>
        <w:rFonts w:ascii="Symbol" w:eastAsia="Times New Roman" w:hAnsi="Symbol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1">
    <w:nsid w:val="1F1D50F9"/>
    <w:multiLevelType w:val="hybridMultilevel"/>
    <w:tmpl w:val="2AA096E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22D62FF6"/>
    <w:multiLevelType w:val="hybridMultilevel"/>
    <w:tmpl w:val="49362FEC"/>
    <w:lvl w:ilvl="0" w:tplc="8ECE0C06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31E5EA5"/>
    <w:multiLevelType w:val="hybridMultilevel"/>
    <w:tmpl w:val="4C9E9862"/>
    <w:lvl w:ilvl="0" w:tplc="8ECE0C06">
      <w:numFmt w:val="bullet"/>
      <w:lvlText w:val="-"/>
      <w:lvlJc w:val="left"/>
      <w:pPr>
        <w:ind w:left="213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4">
    <w:nsid w:val="241B51F5"/>
    <w:multiLevelType w:val="multilevel"/>
    <w:tmpl w:val="F9A2407E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Helvetica" w:eastAsia="Helvetica" w:hAnsi="Helvetica" w:cs="Helvetic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24C84A7B"/>
    <w:multiLevelType w:val="hybridMultilevel"/>
    <w:tmpl w:val="18E8F2C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2490F"/>
    <w:multiLevelType w:val="hybridMultilevel"/>
    <w:tmpl w:val="72F243B6"/>
    <w:lvl w:ilvl="0" w:tplc="25E08802">
      <w:start w:val="1"/>
      <w:numFmt w:val="upperLetter"/>
      <w:lvlText w:val="%1)"/>
      <w:lvlJc w:val="left"/>
      <w:pPr>
        <w:ind w:left="779" w:hanging="49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666671"/>
    <w:multiLevelType w:val="hybridMultilevel"/>
    <w:tmpl w:val="B240D5EA"/>
    <w:lvl w:ilvl="0" w:tplc="040E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8">
    <w:nsid w:val="350A0259"/>
    <w:multiLevelType w:val="hybridMultilevel"/>
    <w:tmpl w:val="8790479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425841"/>
    <w:multiLevelType w:val="hybridMultilevel"/>
    <w:tmpl w:val="0E46F8F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F31D0C"/>
    <w:multiLevelType w:val="hybridMultilevel"/>
    <w:tmpl w:val="43268560"/>
    <w:lvl w:ilvl="0" w:tplc="D8B086D0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CE84B43"/>
    <w:multiLevelType w:val="hybridMultilevel"/>
    <w:tmpl w:val="003C4D3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F100DF"/>
    <w:multiLevelType w:val="hybridMultilevel"/>
    <w:tmpl w:val="30385CF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2873FE"/>
    <w:multiLevelType w:val="hybridMultilevel"/>
    <w:tmpl w:val="2AC2BF98"/>
    <w:lvl w:ilvl="0" w:tplc="9C284AAE">
      <w:numFmt w:val="bullet"/>
      <w:lvlText w:val="-"/>
      <w:lvlJc w:val="left"/>
      <w:pPr>
        <w:ind w:left="1002" w:hanging="360"/>
      </w:pPr>
      <w:rPr>
        <w:rFonts w:ascii="Times New Roman" w:eastAsia="SimSu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722" w:hanging="360"/>
      </w:pPr>
    </w:lvl>
    <w:lvl w:ilvl="2" w:tplc="040E001B" w:tentative="1">
      <w:start w:val="1"/>
      <w:numFmt w:val="lowerRoman"/>
      <w:lvlText w:val="%3."/>
      <w:lvlJc w:val="right"/>
      <w:pPr>
        <w:ind w:left="2442" w:hanging="180"/>
      </w:pPr>
    </w:lvl>
    <w:lvl w:ilvl="3" w:tplc="040E000F" w:tentative="1">
      <w:start w:val="1"/>
      <w:numFmt w:val="decimal"/>
      <w:lvlText w:val="%4."/>
      <w:lvlJc w:val="left"/>
      <w:pPr>
        <w:ind w:left="3162" w:hanging="360"/>
      </w:pPr>
    </w:lvl>
    <w:lvl w:ilvl="4" w:tplc="040E0019" w:tentative="1">
      <w:start w:val="1"/>
      <w:numFmt w:val="lowerLetter"/>
      <w:lvlText w:val="%5."/>
      <w:lvlJc w:val="left"/>
      <w:pPr>
        <w:ind w:left="3882" w:hanging="360"/>
      </w:pPr>
    </w:lvl>
    <w:lvl w:ilvl="5" w:tplc="040E001B" w:tentative="1">
      <w:start w:val="1"/>
      <w:numFmt w:val="lowerRoman"/>
      <w:lvlText w:val="%6."/>
      <w:lvlJc w:val="right"/>
      <w:pPr>
        <w:ind w:left="4602" w:hanging="180"/>
      </w:pPr>
    </w:lvl>
    <w:lvl w:ilvl="6" w:tplc="040E000F" w:tentative="1">
      <w:start w:val="1"/>
      <w:numFmt w:val="decimal"/>
      <w:lvlText w:val="%7."/>
      <w:lvlJc w:val="left"/>
      <w:pPr>
        <w:ind w:left="5322" w:hanging="360"/>
      </w:pPr>
    </w:lvl>
    <w:lvl w:ilvl="7" w:tplc="040E0019" w:tentative="1">
      <w:start w:val="1"/>
      <w:numFmt w:val="lowerLetter"/>
      <w:lvlText w:val="%8."/>
      <w:lvlJc w:val="left"/>
      <w:pPr>
        <w:ind w:left="6042" w:hanging="360"/>
      </w:pPr>
    </w:lvl>
    <w:lvl w:ilvl="8" w:tplc="040E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487D1CFC"/>
    <w:multiLevelType w:val="hybridMultilevel"/>
    <w:tmpl w:val="66B821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E5100"/>
    <w:multiLevelType w:val="multilevel"/>
    <w:tmpl w:val="6DB2DDBA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Helvetica" w:eastAsia="Helvetica" w:hAnsi="Helvetica" w:cs="Helvetic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4A9E523A"/>
    <w:multiLevelType w:val="hybridMultilevel"/>
    <w:tmpl w:val="A9B2AC02"/>
    <w:lvl w:ilvl="0" w:tplc="812E462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4E240D87"/>
    <w:multiLevelType w:val="hybridMultilevel"/>
    <w:tmpl w:val="A9E0A7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747050"/>
    <w:multiLevelType w:val="multilevel"/>
    <w:tmpl w:val="AD6CBEFA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Helvetica" w:eastAsia="Helvetica" w:hAnsi="Helvetica" w:cs="Helvetica" w:hint="default"/>
      </w:rPr>
    </w:lvl>
    <w:lvl w:ilvl="1">
      <w:start w:val="12"/>
      <w:numFmt w:val="decimal"/>
      <w:lvlText w:val="%2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25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65" w:hanging="360"/>
      </w:pPr>
      <w:rPr>
        <w:rFonts w:hint="default"/>
      </w:rPr>
    </w:lvl>
    <w:lvl w:ilvl="4">
      <w:start w:val="1"/>
      <w:numFmt w:val="upperLetter"/>
      <w:lvlText w:val="%5.)"/>
      <w:lvlJc w:val="left"/>
      <w:pPr>
        <w:ind w:left="3585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485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>
    <w:nsid w:val="52560312"/>
    <w:multiLevelType w:val="hybridMultilevel"/>
    <w:tmpl w:val="9D207DDA"/>
    <w:lvl w:ilvl="0" w:tplc="802A701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 w:hint="default"/>
      </w:rPr>
    </w:lvl>
    <w:lvl w:ilvl="1" w:tplc="040E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>
    <w:nsid w:val="552078DC"/>
    <w:multiLevelType w:val="multilevel"/>
    <w:tmpl w:val="E584ABCC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Helvetica" w:eastAsia="Helvetica" w:hAnsi="Helvetica" w:cs="Helvetic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1">
    <w:nsid w:val="59E271ED"/>
    <w:multiLevelType w:val="hybridMultilevel"/>
    <w:tmpl w:val="C7EAED2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7E1B23"/>
    <w:multiLevelType w:val="singleLevel"/>
    <w:tmpl w:val="8EA83F9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3">
    <w:nsid w:val="5F922E32"/>
    <w:multiLevelType w:val="hybridMultilevel"/>
    <w:tmpl w:val="DAD4A7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23F6A"/>
    <w:multiLevelType w:val="hybridMultilevel"/>
    <w:tmpl w:val="61DA796C"/>
    <w:lvl w:ilvl="0" w:tplc="8ECE0C06"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4FC60DE"/>
    <w:multiLevelType w:val="singleLevel"/>
    <w:tmpl w:val="F0A6C508"/>
    <w:lvl w:ilvl="0">
      <w:start w:val="2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hint="default"/>
      </w:rPr>
    </w:lvl>
  </w:abstractNum>
  <w:abstractNum w:abstractNumId="36">
    <w:nsid w:val="66482CE2"/>
    <w:multiLevelType w:val="hybridMultilevel"/>
    <w:tmpl w:val="E94E0574"/>
    <w:lvl w:ilvl="0" w:tplc="8856B9F2">
      <w:start w:val="1"/>
      <w:numFmt w:val="upperLetter"/>
      <w:lvlText w:val="%1)"/>
      <w:lvlJc w:val="left"/>
      <w:pPr>
        <w:ind w:left="1198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3" w:hanging="360"/>
      </w:pPr>
    </w:lvl>
    <w:lvl w:ilvl="2" w:tplc="040E001B" w:tentative="1">
      <w:start w:val="1"/>
      <w:numFmt w:val="lowerRoman"/>
      <w:lvlText w:val="%3."/>
      <w:lvlJc w:val="right"/>
      <w:pPr>
        <w:ind w:left="2563" w:hanging="180"/>
      </w:pPr>
    </w:lvl>
    <w:lvl w:ilvl="3" w:tplc="040E000F" w:tentative="1">
      <w:start w:val="1"/>
      <w:numFmt w:val="decimal"/>
      <w:lvlText w:val="%4."/>
      <w:lvlJc w:val="left"/>
      <w:pPr>
        <w:ind w:left="3283" w:hanging="360"/>
      </w:pPr>
    </w:lvl>
    <w:lvl w:ilvl="4" w:tplc="040E0019" w:tentative="1">
      <w:start w:val="1"/>
      <w:numFmt w:val="lowerLetter"/>
      <w:lvlText w:val="%5."/>
      <w:lvlJc w:val="left"/>
      <w:pPr>
        <w:ind w:left="4003" w:hanging="360"/>
      </w:pPr>
    </w:lvl>
    <w:lvl w:ilvl="5" w:tplc="040E001B" w:tentative="1">
      <w:start w:val="1"/>
      <w:numFmt w:val="lowerRoman"/>
      <w:lvlText w:val="%6."/>
      <w:lvlJc w:val="right"/>
      <w:pPr>
        <w:ind w:left="4723" w:hanging="180"/>
      </w:pPr>
    </w:lvl>
    <w:lvl w:ilvl="6" w:tplc="040E000F" w:tentative="1">
      <w:start w:val="1"/>
      <w:numFmt w:val="decimal"/>
      <w:lvlText w:val="%7."/>
      <w:lvlJc w:val="left"/>
      <w:pPr>
        <w:ind w:left="5443" w:hanging="360"/>
      </w:pPr>
    </w:lvl>
    <w:lvl w:ilvl="7" w:tplc="040E0019" w:tentative="1">
      <w:start w:val="1"/>
      <w:numFmt w:val="lowerLetter"/>
      <w:lvlText w:val="%8."/>
      <w:lvlJc w:val="left"/>
      <w:pPr>
        <w:ind w:left="6163" w:hanging="360"/>
      </w:pPr>
    </w:lvl>
    <w:lvl w:ilvl="8" w:tplc="040E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7">
    <w:nsid w:val="66FE5CD3"/>
    <w:multiLevelType w:val="hybridMultilevel"/>
    <w:tmpl w:val="2D74178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675A4492"/>
    <w:multiLevelType w:val="multilevel"/>
    <w:tmpl w:val="1AAC8A8C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Helvetica" w:eastAsia="Helvetica" w:hAnsi="Helvetica" w:cs="Helvetica" w:hint="default"/>
      </w:rPr>
    </w:lvl>
    <w:lvl w:ilvl="1">
      <w:start w:val="1"/>
      <w:numFmt w:val="decimal"/>
      <w:lvlText w:val="%2."/>
      <w:lvlJc w:val="left"/>
      <w:pPr>
        <w:ind w:left="1425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32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9">
    <w:nsid w:val="684E44A0"/>
    <w:multiLevelType w:val="hybridMultilevel"/>
    <w:tmpl w:val="C63EF6C0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686F2C0B"/>
    <w:multiLevelType w:val="hybridMultilevel"/>
    <w:tmpl w:val="B6F0B41C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4513BC"/>
    <w:multiLevelType w:val="hybridMultilevel"/>
    <w:tmpl w:val="7D72152A"/>
    <w:lvl w:ilvl="0" w:tplc="802A701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Helvetica" w:eastAsia="Helvetica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B77889"/>
    <w:multiLevelType w:val="hybridMultilevel"/>
    <w:tmpl w:val="D0000BE8"/>
    <w:lvl w:ilvl="0" w:tplc="8ECE0C06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76A2066B"/>
    <w:multiLevelType w:val="hybridMultilevel"/>
    <w:tmpl w:val="951E27DA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44">
    <w:nsid w:val="771C480F"/>
    <w:multiLevelType w:val="hybridMultilevel"/>
    <w:tmpl w:val="5B3A194E"/>
    <w:lvl w:ilvl="0" w:tplc="040E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5">
    <w:nsid w:val="7F053776"/>
    <w:multiLevelType w:val="singleLevel"/>
    <w:tmpl w:val="22A0D4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5"/>
  </w:num>
  <w:num w:numId="3">
    <w:abstractNumId w:val="43"/>
  </w:num>
  <w:num w:numId="4">
    <w:abstractNumId w:val="32"/>
  </w:num>
  <w:num w:numId="5">
    <w:abstractNumId w:val="35"/>
  </w:num>
  <w:num w:numId="6">
    <w:abstractNumId w:val="14"/>
  </w:num>
  <w:num w:numId="7">
    <w:abstractNumId w:val="25"/>
  </w:num>
  <w:num w:numId="8">
    <w:abstractNumId w:val="30"/>
  </w:num>
  <w:num w:numId="9">
    <w:abstractNumId w:val="38"/>
  </w:num>
  <w:num w:numId="10">
    <w:abstractNumId w:val="28"/>
  </w:num>
  <w:num w:numId="11">
    <w:abstractNumId w:val="29"/>
  </w:num>
  <w:num w:numId="12">
    <w:abstractNumId w:val="41"/>
  </w:num>
  <w:num w:numId="13">
    <w:abstractNumId w:val="10"/>
  </w:num>
  <w:num w:numId="14">
    <w:abstractNumId w:val="1"/>
  </w:num>
  <w:num w:numId="15">
    <w:abstractNumId w:val="39"/>
  </w:num>
  <w:num w:numId="16">
    <w:abstractNumId w:val="26"/>
  </w:num>
  <w:num w:numId="17">
    <w:abstractNumId w:val="16"/>
  </w:num>
  <w:num w:numId="18">
    <w:abstractNumId w:val="36"/>
  </w:num>
  <w:num w:numId="19">
    <w:abstractNumId w:val="0"/>
  </w:num>
  <w:num w:numId="20">
    <w:abstractNumId w:val="18"/>
  </w:num>
  <w:num w:numId="21">
    <w:abstractNumId w:val="3"/>
  </w:num>
  <w:num w:numId="22">
    <w:abstractNumId w:val="19"/>
  </w:num>
  <w:num w:numId="23">
    <w:abstractNumId w:val="24"/>
  </w:num>
  <w:num w:numId="24">
    <w:abstractNumId w:val="17"/>
  </w:num>
  <w:num w:numId="25">
    <w:abstractNumId w:val="44"/>
  </w:num>
  <w:num w:numId="26">
    <w:abstractNumId w:val="21"/>
  </w:num>
  <w:num w:numId="27">
    <w:abstractNumId w:val="4"/>
  </w:num>
  <w:num w:numId="28">
    <w:abstractNumId w:val="6"/>
  </w:num>
  <w:num w:numId="29">
    <w:abstractNumId w:val="40"/>
  </w:num>
  <w:num w:numId="30">
    <w:abstractNumId w:val="33"/>
  </w:num>
  <w:num w:numId="31">
    <w:abstractNumId w:val="5"/>
  </w:num>
  <w:num w:numId="32">
    <w:abstractNumId w:val="22"/>
  </w:num>
  <w:num w:numId="33">
    <w:abstractNumId w:val="31"/>
  </w:num>
  <w:num w:numId="34">
    <w:abstractNumId w:val="9"/>
  </w:num>
  <w:num w:numId="35">
    <w:abstractNumId w:val="20"/>
  </w:num>
  <w:num w:numId="36">
    <w:abstractNumId w:val="23"/>
  </w:num>
  <w:num w:numId="37">
    <w:abstractNumId w:val="11"/>
  </w:num>
  <w:num w:numId="38">
    <w:abstractNumId w:val="37"/>
  </w:num>
  <w:num w:numId="39">
    <w:abstractNumId w:val="34"/>
  </w:num>
  <w:num w:numId="40">
    <w:abstractNumId w:val="15"/>
  </w:num>
  <w:num w:numId="41">
    <w:abstractNumId w:val="13"/>
  </w:num>
  <w:num w:numId="42">
    <w:abstractNumId w:val="12"/>
  </w:num>
  <w:num w:numId="43">
    <w:abstractNumId w:val="42"/>
  </w:num>
  <w:num w:numId="44">
    <w:abstractNumId w:val="2"/>
  </w:num>
  <w:num w:numId="45">
    <w:abstractNumId w:val="27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84E"/>
    <w:rsid w:val="000027E7"/>
    <w:rsid w:val="00011E4B"/>
    <w:rsid w:val="000126BE"/>
    <w:rsid w:val="0001556D"/>
    <w:rsid w:val="00030328"/>
    <w:rsid w:val="000313B8"/>
    <w:rsid w:val="0003521B"/>
    <w:rsid w:val="0004617A"/>
    <w:rsid w:val="00047C83"/>
    <w:rsid w:val="00055630"/>
    <w:rsid w:val="00056376"/>
    <w:rsid w:val="00076CA9"/>
    <w:rsid w:val="00076E14"/>
    <w:rsid w:val="00077A0E"/>
    <w:rsid w:val="00080BD3"/>
    <w:rsid w:val="0008118A"/>
    <w:rsid w:val="00083B5B"/>
    <w:rsid w:val="00086FB3"/>
    <w:rsid w:val="000963B9"/>
    <w:rsid w:val="000A2249"/>
    <w:rsid w:val="000A575B"/>
    <w:rsid w:val="000B160F"/>
    <w:rsid w:val="000C305C"/>
    <w:rsid w:val="000C34B7"/>
    <w:rsid w:val="000C3F41"/>
    <w:rsid w:val="000D0FB2"/>
    <w:rsid w:val="000D3D36"/>
    <w:rsid w:val="000D3D7F"/>
    <w:rsid w:val="000E1646"/>
    <w:rsid w:val="000E20EA"/>
    <w:rsid w:val="000E7F92"/>
    <w:rsid w:val="000F0F0E"/>
    <w:rsid w:val="000F2FF3"/>
    <w:rsid w:val="000F666A"/>
    <w:rsid w:val="000F729E"/>
    <w:rsid w:val="0010099A"/>
    <w:rsid w:val="00100E88"/>
    <w:rsid w:val="00102F80"/>
    <w:rsid w:val="00105150"/>
    <w:rsid w:val="001061A7"/>
    <w:rsid w:val="00107E4D"/>
    <w:rsid w:val="001177C4"/>
    <w:rsid w:val="00121C12"/>
    <w:rsid w:val="00132915"/>
    <w:rsid w:val="00135551"/>
    <w:rsid w:val="00135C05"/>
    <w:rsid w:val="001415F7"/>
    <w:rsid w:val="001437D3"/>
    <w:rsid w:val="00151D17"/>
    <w:rsid w:val="0015681B"/>
    <w:rsid w:val="00156946"/>
    <w:rsid w:val="00162C42"/>
    <w:rsid w:val="00165181"/>
    <w:rsid w:val="001860E0"/>
    <w:rsid w:val="00191E97"/>
    <w:rsid w:val="00192F39"/>
    <w:rsid w:val="001A2F9C"/>
    <w:rsid w:val="001A32B5"/>
    <w:rsid w:val="001B1257"/>
    <w:rsid w:val="001B3396"/>
    <w:rsid w:val="001B5A8C"/>
    <w:rsid w:val="001C04AD"/>
    <w:rsid w:val="001C6A01"/>
    <w:rsid w:val="001C7B9F"/>
    <w:rsid w:val="001E2294"/>
    <w:rsid w:val="001E381D"/>
    <w:rsid w:val="001F2C8F"/>
    <w:rsid w:val="001F4087"/>
    <w:rsid w:val="001F533A"/>
    <w:rsid w:val="001F7547"/>
    <w:rsid w:val="002004DE"/>
    <w:rsid w:val="00203081"/>
    <w:rsid w:val="0020793F"/>
    <w:rsid w:val="00210DD5"/>
    <w:rsid w:val="00213DD6"/>
    <w:rsid w:val="00215D85"/>
    <w:rsid w:val="00217F6F"/>
    <w:rsid w:val="00221813"/>
    <w:rsid w:val="00224617"/>
    <w:rsid w:val="002249A6"/>
    <w:rsid w:val="002256DB"/>
    <w:rsid w:val="0023158C"/>
    <w:rsid w:val="0023241A"/>
    <w:rsid w:val="00233E4E"/>
    <w:rsid w:val="00235CF3"/>
    <w:rsid w:val="002361A9"/>
    <w:rsid w:val="0024158D"/>
    <w:rsid w:val="00244D7B"/>
    <w:rsid w:val="00246261"/>
    <w:rsid w:val="00246596"/>
    <w:rsid w:val="00251F39"/>
    <w:rsid w:val="0025417D"/>
    <w:rsid w:val="002615F1"/>
    <w:rsid w:val="00266008"/>
    <w:rsid w:val="00266947"/>
    <w:rsid w:val="00266CB1"/>
    <w:rsid w:val="00266D5A"/>
    <w:rsid w:val="00267CC4"/>
    <w:rsid w:val="002827C6"/>
    <w:rsid w:val="00290125"/>
    <w:rsid w:val="002906A8"/>
    <w:rsid w:val="00294FD2"/>
    <w:rsid w:val="002963C9"/>
    <w:rsid w:val="002A74AF"/>
    <w:rsid w:val="002A7506"/>
    <w:rsid w:val="002C37FD"/>
    <w:rsid w:val="002C5468"/>
    <w:rsid w:val="002C7D4C"/>
    <w:rsid w:val="002D15EF"/>
    <w:rsid w:val="002E43E2"/>
    <w:rsid w:val="002E463B"/>
    <w:rsid w:val="002E5733"/>
    <w:rsid w:val="002F5025"/>
    <w:rsid w:val="00300BAF"/>
    <w:rsid w:val="00302065"/>
    <w:rsid w:val="00302AAF"/>
    <w:rsid w:val="0030466E"/>
    <w:rsid w:val="00304940"/>
    <w:rsid w:val="0030766B"/>
    <w:rsid w:val="00313EA2"/>
    <w:rsid w:val="00315800"/>
    <w:rsid w:val="00327532"/>
    <w:rsid w:val="0033066B"/>
    <w:rsid w:val="00332637"/>
    <w:rsid w:val="003379D6"/>
    <w:rsid w:val="00344D76"/>
    <w:rsid w:val="0035048F"/>
    <w:rsid w:val="00367036"/>
    <w:rsid w:val="00367D5B"/>
    <w:rsid w:val="003745A8"/>
    <w:rsid w:val="0037695F"/>
    <w:rsid w:val="00377E37"/>
    <w:rsid w:val="003815EB"/>
    <w:rsid w:val="00387BE3"/>
    <w:rsid w:val="00387F84"/>
    <w:rsid w:val="00394048"/>
    <w:rsid w:val="00395434"/>
    <w:rsid w:val="003A4773"/>
    <w:rsid w:val="003B7434"/>
    <w:rsid w:val="003C13D2"/>
    <w:rsid w:val="003C2700"/>
    <w:rsid w:val="003C3950"/>
    <w:rsid w:val="003C63DC"/>
    <w:rsid w:val="003C742A"/>
    <w:rsid w:val="003C788E"/>
    <w:rsid w:val="003D3A2B"/>
    <w:rsid w:val="003D41C3"/>
    <w:rsid w:val="003D6BA2"/>
    <w:rsid w:val="003E07EC"/>
    <w:rsid w:val="003E1881"/>
    <w:rsid w:val="003E5F5E"/>
    <w:rsid w:val="003F564E"/>
    <w:rsid w:val="00404E7E"/>
    <w:rsid w:val="0040643E"/>
    <w:rsid w:val="00416F07"/>
    <w:rsid w:val="004179D9"/>
    <w:rsid w:val="00420A38"/>
    <w:rsid w:val="00424792"/>
    <w:rsid w:val="00430042"/>
    <w:rsid w:val="004301BD"/>
    <w:rsid w:val="004448E2"/>
    <w:rsid w:val="00445561"/>
    <w:rsid w:val="00445914"/>
    <w:rsid w:val="0044620D"/>
    <w:rsid w:val="00446B0A"/>
    <w:rsid w:val="00446E17"/>
    <w:rsid w:val="00452E34"/>
    <w:rsid w:val="004530C3"/>
    <w:rsid w:val="0045493C"/>
    <w:rsid w:val="004562D8"/>
    <w:rsid w:val="00457B98"/>
    <w:rsid w:val="00457BB2"/>
    <w:rsid w:val="004672EA"/>
    <w:rsid w:val="004731E2"/>
    <w:rsid w:val="0047504D"/>
    <w:rsid w:val="00480789"/>
    <w:rsid w:val="0048120F"/>
    <w:rsid w:val="00482E70"/>
    <w:rsid w:val="004966C4"/>
    <w:rsid w:val="004A5A51"/>
    <w:rsid w:val="004B0B59"/>
    <w:rsid w:val="004B144B"/>
    <w:rsid w:val="004B673C"/>
    <w:rsid w:val="004D54F1"/>
    <w:rsid w:val="004D7BE9"/>
    <w:rsid w:val="004E4864"/>
    <w:rsid w:val="004E7CD6"/>
    <w:rsid w:val="00502E3D"/>
    <w:rsid w:val="00504A7C"/>
    <w:rsid w:val="0051232B"/>
    <w:rsid w:val="00512E4E"/>
    <w:rsid w:val="0051377E"/>
    <w:rsid w:val="0052112C"/>
    <w:rsid w:val="00523520"/>
    <w:rsid w:val="00523813"/>
    <w:rsid w:val="00523A39"/>
    <w:rsid w:val="0053054B"/>
    <w:rsid w:val="00533814"/>
    <w:rsid w:val="00534B94"/>
    <w:rsid w:val="00534BE5"/>
    <w:rsid w:val="00535B47"/>
    <w:rsid w:val="0054157D"/>
    <w:rsid w:val="00550484"/>
    <w:rsid w:val="00550F80"/>
    <w:rsid w:val="00557C97"/>
    <w:rsid w:val="00566D83"/>
    <w:rsid w:val="00571A5F"/>
    <w:rsid w:val="00577B5D"/>
    <w:rsid w:val="00585F0B"/>
    <w:rsid w:val="005860BC"/>
    <w:rsid w:val="00591520"/>
    <w:rsid w:val="005A204B"/>
    <w:rsid w:val="005A3D08"/>
    <w:rsid w:val="005A4550"/>
    <w:rsid w:val="005B2C71"/>
    <w:rsid w:val="005C67E8"/>
    <w:rsid w:val="005C7690"/>
    <w:rsid w:val="005D0498"/>
    <w:rsid w:val="005D05C6"/>
    <w:rsid w:val="005D3B21"/>
    <w:rsid w:val="005E03A7"/>
    <w:rsid w:val="005E15F3"/>
    <w:rsid w:val="005F17CE"/>
    <w:rsid w:val="005F4C91"/>
    <w:rsid w:val="006067C3"/>
    <w:rsid w:val="00610594"/>
    <w:rsid w:val="00612E93"/>
    <w:rsid w:val="006135D8"/>
    <w:rsid w:val="00625002"/>
    <w:rsid w:val="0063068E"/>
    <w:rsid w:val="00630CBF"/>
    <w:rsid w:val="00631F90"/>
    <w:rsid w:val="00632ED7"/>
    <w:rsid w:val="00633986"/>
    <w:rsid w:val="006355BA"/>
    <w:rsid w:val="0065121F"/>
    <w:rsid w:val="00656B67"/>
    <w:rsid w:val="00664201"/>
    <w:rsid w:val="00665696"/>
    <w:rsid w:val="006712D7"/>
    <w:rsid w:val="00673C68"/>
    <w:rsid w:val="0067453C"/>
    <w:rsid w:val="00674733"/>
    <w:rsid w:val="00674BA3"/>
    <w:rsid w:val="00674FC9"/>
    <w:rsid w:val="006802F5"/>
    <w:rsid w:val="00682995"/>
    <w:rsid w:val="006835C0"/>
    <w:rsid w:val="006849B2"/>
    <w:rsid w:val="00694162"/>
    <w:rsid w:val="006A0B96"/>
    <w:rsid w:val="006B46C4"/>
    <w:rsid w:val="006B46D6"/>
    <w:rsid w:val="006B6331"/>
    <w:rsid w:val="006C012D"/>
    <w:rsid w:val="006C62E2"/>
    <w:rsid w:val="006C68CE"/>
    <w:rsid w:val="006C7A61"/>
    <w:rsid w:val="006C7D7C"/>
    <w:rsid w:val="006D2608"/>
    <w:rsid w:val="006D4C35"/>
    <w:rsid w:val="006E1C5C"/>
    <w:rsid w:val="006E5C66"/>
    <w:rsid w:val="006F1AEE"/>
    <w:rsid w:val="006F2C67"/>
    <w:rsid w:val="006F7E74"/>
    <w:rsid w:val="007066EE"/>
    <w:rsid w:val="00707939"/>
    <w:rsid w:val="00721089"/>
    <w:rsid w:val="00723D63"/>
    <w:rsid w:val="00727B74"/>
    <w:rsid w:val="00731E36"/>
    <w:rsid w:val="0073695C"/>
    <w:rsid w:val="00737E6C"/>
    <w:rsid w:val="0074060A"/>
    <w:rsid w:val="00741DE0"/>
    <w:rsid w:val="007468F1"/>
    <w:rsid w:val="0074787E"/>
    <w:rsid w:val="00751326"/>
    <w:rsid w:val="00751F82"/>
    <w:rsid w:val="0075364A"/>
    <w:rsid w:val="0075365D"/>
    <w:rsid w:val="0076003C"/>
    <w:rsid w:val="00760A3E"/>
    <w:rsid w:val="00761755"/>
    <w:rsid w:val="00781DF5"/>
    <w:rsid w:val="007832B8"/>
    <w:rsid w:val="007837A2"/>
    <w:rsid w:val="00784608"/>
    <w:rsid w:val="00791DB2"/>
    <w:rsid w:val="007A1A39"/>
    <w:rsid w:val="007A3475"/>
    <w:rsid w:val="007A5987"/>
    <w:rsid w:val="007B4809"/>
    <w:rsid w:val="007B7D6A"/>
    <w:rsid w:val="007C06E7"/>
    <w:rsid w:val="007C16E9"/>
    <w:rsid w:val="007D0E02"/>
    <w:rsid w:val="007E40E5"/>
    <w:rsid w:val="007F23B0"/>
    <w:rsid w:val="007F23F8"/>
    <w:rsid w:val="007F273F"/>
    <w:rsid w:val="007F30F5"/>
    <w:rsid w:val="007F5DC0"/>
    <w:rsid w:val="00802266"/>
    <w:rsid w:val="00806A9E"/>
    <w:rsid w:val="00812E68"/>
    <w:rsid w:val="008149DB"/>
    <w:rsid w:val="00814F0E"/>
    <w:rsid w:val="00815C7E"/>
    <w:rsid w:val="008202BF"/>
    <w:rsid w:val="00822282"/>
    <w:rsid w:val="0082239D"/>
    <w:rsid w:val="008235A4"/>
    <w:rsid w:val="00824707"/>
    <w:rsid w:val="008267DE"/>
    <w:rsid w:val="00827A1D"/>
    <w:rsid w:val="00833613"/>
    <w:rsid w:val="0083370D"/>
    <w:rsid w:val="008419A6"/>
    <w:rsid w:val="00842C34"/>
    <w:rsid w:val="00846B07"/>
    <w:rsid w:val="0085201B"/>
    <w:rsid w:val="00863E5A"/>
    <w:rsid w:val="008725D8"/>
    <w:rsid w:val="0087669B"/>
    <w:rsid w:val="0088612C"/>
    <w:rsid w:val="0088689C"/>
    <w:rsid w:val="008868A3"/>
    <w:rsid w:val="00887A83"/>
    <w:rsid w:val="00891AA8"/>
    <w:rsid w:val="00896A1C"/>
    <w:rsid w:val="008A0F9D"/>
    <w:rsid w:val="008A4944"/>
    <w:rsid w:val="008A4D31"/>
    <w:rsid w:val="008A542D"/>
    <w:rsid w:val="008B5B2B"/>
    <w:rsid w:val="008C1257"/>
    <w:rsid w:val="008C7044"/>
    <w:rsid w:val="008C7216"/>
    <w:rsid w:val="008D33C9"/>
    <w:rsid w:val="008D41FC"/>
    <w:rsid w:val="008D458B"/>
    <w:rsid w:val="008D4BF4"/>
    <w:rsid w:val="008D7E43"/>
    <w:rsid w:val="008E03CB"/>
    <w:rsid w:val="008E3254"/>
    <w:rsid w:val="008E5055"/>
    <w:rsid w:val="008E5DDB"/>
    <w:rsid w:val="008E71F6"/>
    <w:rsid w:val="008F4755"/>
    <w:rsid w:val="008F59E3"/>
    <w:rsid w:val="00911FED"/>
    <w:rsid w:val="0091328F"/>
    <w:rsid w:val="00914ED6"/>
    <w:rsid w:val="00923786"/>
    <w:rsid w:val="00924C06"/>
    <w:rsid w:val="009256EC"/>
    <w:rsid w:val="0093099D"/>
    <w:rsid w:val="00942541"/>
    <w:rsid w:val="00945A35"/>
    <w:rsid w:val="00952EFA"/>
    <w:rsid w:val="00957BC1"/>
    <w:rsid w:val="009626E7"/>
    <w:rsid w:val="00962C67"/>
    <w:rsid w:val="00963872"/>
    <w:rsid w:val="00965233"/>
    <w:rsid w:val="00966802"/>
    <w:rsid w:val="00966B6F"/>
    <w:rsid w:val="0097130A"/>
    <w:rsid w:val="00975F23"/>
    <w:rsid w:val="0097722A"/>
    <w:rsid w:val="00982FF7"/>
    <w:rsid w:val="00991740"/>
    <w:rsid w:val="00992A97"/>
    <w:rsid w:val="0099675B"/>
    <w:rsid w:val="0099777C"/>
    <w:rsid w:val="009A1C39"/>
    <w:rsid w:val="009A48BF"/>
    <w:rsid w:val="009A5501"/>
    <w:rsid w:val="009A5F03"/>
    <w:rsid w:val="009A6D32"/>
    <w:rsid w:val="009B4BDB"/>
    <w:rsid w:val="009B588C"/>
    <w:rsid w:val="009B6C64"/>
    <w:rsid w:val="009B7E48"/>
    <w:rsid w:val="009C21CB"/>
    <w:rsid w:val="009C46D1"/>
    <w:rsid w:val="009C77CC"/>
    <w:rsid w:val="009D446D"/>
    <w:rsid w:val="009D7218"/>
    <w:rsid w:val="009E2885"/>
    <w:rsid w:val="009E3998"/>
    <w:rsid w:val="009E424B"/>
    <w:rsid w:val="009F08DB"/>
    <w:rsid w:val="009F0AB1"/>
    <w:rsid w:val="009F31B7"/>
    <w:rsid w:val="009F6F35"/>
    <w:rsid w:val="00A00AE3"/>
    <w:rsid w:val="00A031F6"/>
    <w:rsid w:val="00A03D42"/>
    <w:rsid w:val="00A069BA"/>
    <w:rsid w:val="00A06D88"/>
    <w:rsid w:val="00A11608"/>
    <w:rsid w:val="00A13BD5"/>
    <w:rsid w:val="00A161D9"/>
    <w:rsid w:val="00A16CE3"/>
    <w:rsid w:val="00A20E56"/>
    <w:rsid w:val="00A2413B"/>
    <w:rsid w:val="00A261AE"/>
    <w:rsid w:val="00A31554"/>
    <w:rsid w:val="00A3357B"/>
    <w:rsid w:val="00A35D87"/>
    <w:rsid w:val="00A41F20"/>
    <w:rsid w:val="00A4645D"/>
    <w:rsid w:val="00A50132"/>
    <w:rsid w:val="00A5114A"/>
    <w:rsid w:val="00A5584E"/>
    <w:rsid w:val="00A569E2"/>
    <w:rsid w:val="00A61F79"/>
    <w:rsid w:val="00A63CFE"/>
    <w:rsid w:val="00A7058A"/>
    <w:rsid w:val="00A73F47"/>
    <w:rsid w:val="00A7503B"/>
    <w:rsid w:val="00A76BD2"/>
    <w:rsid w:val="00A82F93"/>
    <w:rsid w:val="00A86CB1"/>
    <w:rsid w:val="00A86ED2"/>
    <w:rsid w:val="00A87C17"/>
    <w:rsid w:val="00A904C1"/>
    <w:rsid w:val="00A938A4"/>
    <w:rsid w:val="00AA5A8E"/>
    <w:rsid w:val="00AA7401"/>
    <w:rsid w:val="00AB25CC"/>
    <w:rsid w:val="00AB2F43"/>
    <w:rsid w:val="00AC5995"/>
    <w:rsid w:val="00AC5B22"/>
    <w:rsid w:val="00AD3BB5"/>
    <w:rsid w:val="00AF1E68"/>
    <w:rsid w:val="00AF5311"/>
    <w:rsid w:val="00AF706C"/>
    <w:rsid w:val="00B013B4"/>
    <w:rsid w:val="00B02258"/>
    <w:rsid w:val="00B04BF7"/>
    <w:rsid w:val="00B0706F"/>
    <w:rsid w:val="00B11AD6"/>
    <w:rsid w:val="00B15747"/>
    <w:rsid w:val="00B34156"/>
    <w:rsid w:val="00B35575"/>
    <w:rsid w:val="00B40BAE"/>
    <w:rsid w:val="00B45A7B"/>
    <w:rsid w:val="00B518DD"/>
    <w:rsid w:val="00B570BD"/>
    <w:rsid w:val="00B62CC2"/>
    <w:rsid w:val="00B65A70"/>
    <w:rsid w:val="00B734A6"/>
    <w:rsid w:val="00B8040F"/>
    <w:rsid w:val="00B81F5E"/>
    <w:rsid w:val="00B84132"/>
    <w:rsid w:val="00B9117D"/>
    <w:rsid w:val="00B93683"/>
    <w:rsid w:val="00B971A8"/>
    <w:rsid w:val="00B97A69"/>
    <w:rsid w:val="00BA0540"/>
    <w:rsid w:val="00BA40A9"/>
    <w:rsid w:val="00BA4710"/>
    <w:rsid w:val="00BA602E"/>
    <w:rsid w:val="00BB4331"/>
    <w:rsid w:val="00BC113D"/>
    <w:rsid w:val="00BC2EF3"/>
    <w:rsid w:val="00BC3F9C"/>
    <w:rsid w:val="00BC62AA"/>
    <w:rsid w:val="00BD1AF6"/>
    <w:rsid w:val="00BD211D"/>
    <w:rsid w:val="00BD2983"/>
    <w:rsid w:val="00BD3F1F"/>
    <w:rsid w:val="00BD7B00"/>
    <w:rsid w:val="00BE08D2"/>
    <w:rsid w:val="00BE27A6"/>
    <w:rsid w:val="00BE6E98"/>
    <w:rsid w:val="00BF066B"/>
    <w:rsid w:val="00BF0C6F"/>
    <w:rsid w:val="00BF59E4"/>
    <w:rsid w:val="00BF710B"/>
    <w:rsid w:val="00C010D7"/>
    <w:rsid w:val="00C02C67"/>
    <w:rsid w:val="00C04EE0"/>
    <w:rsid w:val="00C06A7E"/>
    <w:rsid w:val="00C10B37"/>
    <w:rsid w:val="00C11121"/>
    <w:rsid w:val="00C233CB"/>
    <w:rsid w:val="00C2350E"/>
    <w:rsid w:val="00C25798"/>
    <w:rsid w:val="00C319C2"/>
    <w:rsid w:val="00C32E0B"/>
    <w:rsid w:val="00C32F01"/>
    <w:rsid w:val="00C510FA"/>
    <w:rsid w:val="00C55F24"/>
    <w:rsid w:val="00C575C6"/>
    <w:rsid w:val="00C652F7"/>
    <w:rsid w:val="00C6769D"/>
    <w:rsid w:val="00C7009E"/>
    <w:rsid w:val="00C71721"/>
    <w:rsid w:val="00C725F7"/>
    <w:rsid w:val="00C72B3A"/>
    <w:rsid w:val="00C73476"/>
    <w:rsid w:val="00C8156A"/>
    <w:rsid w:val="00C81BCF"/>
    <w:rsid w:val="00C847E1"/>
    <w:rsid w:val="00C866D1"/>
    <w:rsid w:val="00C86D33"/>
    <w:rsid w:val="00C86D51"/>
    <w:rsid w:val="00C87D6C"/>
    <w:rsid w:val="00C9113C"/>
    <w:rsid w:val="00C94AEA"/>
    <w:rsid w:val="00CA6971"/>
    <w:rsid w:val="00CB4DA0"/>
    <w:rsid w:val="00CC1B1E"/>
    <w:rsid w:val="00CC5D3B"/>
    <w:rsid w:val="00CD4810"/>
    <w:rsid w:val="00CD5534"/>
    <w:rsid w:val="00CE43FE"/>
    <w:rsid w:val="00CE7634"/>
    <w:rsid w:val="00CF1719"/>
    <w:rsid w:val="00CF2B08"/>
    <w:rsid w:val="00CF6784"/>
    <w:rsid w:val="00D0215A"/>
    <w:rsid w:val="00D04F8E"/>
    <w:rsid w:val="00D104B6"/>
    <w:rsid w:val="00D15BEF"/>
    <w:rsid w:val="00D1662B"/>
    <w:rsid w:val="00D205D3"/>
    <w:rsid w:val="00D405F9"/>
    <w:rsid w:val="00D40DBD"/>
    <w:rsid w:val="00D47192"/>
    <w:rsid w:val="00D51A2C"/>
    <w:rsid w:val="00D5247F"/>
    <w:rsid w:val="00D547F6"/>
    <w:rsid w:val="00D55175"/>
    <w:rsid w:val="00D63AAA"/>
    <w:rsid w:val="00D65DBC"/>
    <w:rsid w:val="00D66ADD"/>
    <w:rsid w:val="00D74A3E"/>
    <w:rsid w:val="00D74CC1"/>
    <w:rsid w:val="00D75321"/>
    <w:rsid w:val="00D77816"/>
    <w:rsid w:val="00D778DF"/>
    <w:rsid w:val="00D77CD4"/>
    <w:rsid w:val="00D8205F"/>
    <w:rsid w:val="00D83648"/>
    <w:rsid w:val="00D837AF"/>
    <w:rsid w:val="00D84CE4"/>
    <w:rsid w:val="00D84E3C"/>
    <w:rsid w:val="00D90370"/>
    <w:rsid w:val="00D917E2"/>
    <w:rsid w:val="00D93A78"/>
    <w:rsid w:val="00D96CFC"/>
    <w:rsid w:val="00DA5D12"/>
    <w:rsid w:val="00DB03B7"/>
    <w:rsid w:val="00DB786F"/>
    <w:rsid w:val="00DB797D"/>
    <w:rsid w:val="00DC41B5"/>
    <w:rsid w:val="00DC7166"/>
    <w:rsid w:val="00DD09AB"/>
    <w:rsid w:val="00DD0D96"/>
    <w:rsid w:val="00DD128B"/>
    <w:rsid w:val="00DD13FE"/>
    <w:rsid w:val="00DD3204"/>
    <w:rsid w:val="00DF1110"/>
    <w:rsid w:val="00E00B04"/>
    <w:rsid w:val="00E01EDF"/>
    <w:rsid w:val="00E02DBA"/>
    <w:rsid w:val="00E06F7A"/>
    <w:rsid w:val="00E13085"/>
    <w:rsid w:val="00E1417C"/>
    <w:rsid w:val="00E20500"/>
    <w:rsid w:val="00E248A1"/>
    <w:rsid w:val="00E32665"/>
    <w:rsid w:val="00E340AE"/>
    <w:rsid w:val="00E377BB"/>
    <w:rsid w:val="00E4053F"/>
    <w:rsid w:val="00E45010"/>
    <w:rsid w:val="00E53BB6"/>
    <w:rsid w:val="00E573CA"/>
    <w:rsid w:val="00E649AA"/>
    <w:rsid w:val="00E7059A"/>
    <w:rsid w:val="00E72313"/>
    <w:rsid w:val="00E74855"/>
    <w:rsid w:val="00E82497"/>
    <w:rsid w:val="00E8460E"/>
    <w:rsid w:val="00E871BB"/>
    <w:rsid w:val="00E92057"/>
    <w:rsid w:val="00E936C7"/>
    <w:rsid w:val="00E97E45"/>
    <w:rsid w:val="00EA4F2A"/>
    <w:rsid w:val="00EA75DE"/>
    <w:rsid w:val="00EB098D"/>
    <w:rsid w:val="00EB0A9C"/>
    <w:rsid w:val="00EB3356"/>
    <w:rsid w:val="00EC3B53"/>
    <w:rsid w:val="00EC4732"/>
    <w:rsid w:val="00EC767C"/>
    <w:rsid w:val="00ED2795"/>
    <w:rsid w:val="00ED6948"/>
    <w:rsid w:val="00ED7F62"/>
    <w:rsid w:val="00EE1B47"/>
    <w:rsid w:val="00EE72DF"/>
    <w:rsid w:val="00EF2B69"/>
    <w:rsid w:val="00EF48AD"/>
    <w:rsid w:val="00F04F6D"/>
    <w:rsid w:val="00F14AB1"/>
    <w:rsid w:val="00F16CD7"/>
    <w:rsid w:val="00F232C9"/>
    <w:rsid w:val="00F271C4"/>
    <w:rsid w:val="00F3395D"/>
    <w:rsid w:val="00F343E1"/>
    <w:rsid w:val="00F3468E"/>
    <w:rsid w:val="00F35490"/>
    <w:rsid w:val="00F36160"/>
    <w:rsid w:val="00F412E3"/>
    <w:rsid w:val="00F4304D"/>
    <w:rsid w:val="00F437CD"/>
    <w:rsid w:val="00F45BA1"/>
    <w:rsid w:val="00F5005B"/>
    <w:rsid w:val="00F542C5"/>
    <w:rsid w:val="00F61C14"/>
    <w:rsid w:val="00F635E5"/>
    <w:rsid w:val="00F6444E"/>
    <w:rsid w:val="00F71E51"/>
    <w:rsid w:val="00F75889"/>
    <w:rsid w:val="00F7664D"/>
    <w:rsid w:val="00F774DC"/>
    <w:rsid w:val="00F851C6"/>
    <w:rsid w:val="00F853DA"/>
    <w:rsid w:val="00F86052"/>
    <w:rsid w:val="00F86B0F"/>
    <w:rsid w:val="00FB5622"/>
    <w:rsid w:val="00FB63B2"/>
    <w:rsid w:val="00FB7FCA"/>
    <w:rsid w:val="00FC05DE"/>
    <w:rsid w:val="00FC0984"/>
    <w:rsid w:val="00FC127F"/>
    <w:rsid w:val="00FC311A"/>
    <w:rsid w:val="00FC460E"/>
    <w:rsid w:val="00FC4703"/>
    <w:rsid w:val="00FD5295"/>
    <w:rsid w:val="00FE461D"/>
    <w:rsid w:val="00FF1375"/>
    <w:rsid w:val="00FF4A61"/>
    <w:rsid w:val="00FF4C36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59A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479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fejChar">
    <w:name w:val="Élőfej Char"/>
    <w:link w:val="lfej"/>
    <w:uiPriority w:val="99"/>
    <w:rsid w:val="0042479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2479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lbChar">
    <w:name w:val="Élőláb Char"/>
    <w:link w:val="llb"/>
    <w:uiPriority w:val="99"/>
    <w:rsid w:val="00424792"/>
    <w:rPr>
      <w:rFonts w:ascii="Calibri" w:eastAsia="Calibri" w:hAnsi="Calibri" w:cs="Times New Roman"/>
    </w:rPr>
  </w:style>
  <w:style w:type="paragraph" w:styleId="Cm">
    <w:name w:val="Title"/>
    <w:basedOn w:val="Norml"/>
    <w:next w:val="Alcm"/>
    <w:link w:val="CmChar"/>
    <w:uiPriority w:val="10"/>
    <w:qFormat/>
    <w:rsid w:val="00424792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 w:val="20"/>
      <w:szCs w:val="32"/>
    </w:rPr>
  </w:style>
  <w:style w:type="character" w:customStyle="1" w:styleId="CmChar">
    <w:name w:val="Cím Char"/>
    <w:link w:val="Cm"/>
    <w:uiPriority w:val="10"/>
    <w:rsid w:val="00424792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424792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uiPriority w:val="11"/>
    <w:rsid w:val="00424792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42479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customStyle="1" w:styleId="Felsorols1">
    <w:name w:val="Felsorolás1"/>
    <w:basedOn w:val="Norml"/>
    <w:rsid w:val="00535B47"/>
    <w:pPr>
      <w:numPr>
        <w:numId w:val="13"/>
      </w:numPr>
      <w:spacing w:after="0" w:line="240" w:lineRule="auto"/>
    </w:pPr>
    <w:rPr>
      <w:rFonts w:ascii="Times New Roman" w:eastAsia="Times New Roman" w:hAnsi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84E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A5584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12E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2E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2E68"/>
    <w:rPr>
      <w:rFonts w:ascii="Arial" w:hAnsi="Arial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2E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2E68"/>
    <w:rPr>
      <w:rFonts w:ascii="Arial" w:hAnsi="Arial"/>
      <w:b/>
      <w:bCs/>
      <w:lang w:eastAsia="en-US"/>
    </w:rPr>
  </w:style>
  <w:style w:type="character" w:styleId="Hiperhivatkozs">
    <w:name w:val="Hyperlink"/>
    <w:basedOn w:val="Bekezdsalapbettpusa"/>
    <w:uiPriority w:val="99"/>
    <w:unhideWhenUsed/>
    <w:rsid w:val="000C34B7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7C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7C17"/>
    <w:rPr>
      <w:rFonts w:ascii="Arial" w:hAnsi="Arial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87C17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736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ss.monika@vas.gov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yugatrmk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yilvantarto.hu/evny-lekerdezo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t.jogtar.hu/jogszabaly?docid=A1100196.TV" TargetMode="External"/><Relationship Id="rId2" Type="http://schemas.openxmlformats.org/officeDocument/2006/relationships/hyperlink" Target="https://net.jogtar.hu/jogszabaly?docid=A1100368.KOR" TargetMode="External"/><Relationship Id="rId1" Type="http://schemas.openxmlformats.org/officeDocument/2006/relationships/hyperlink" Target="https://net.jogtar.hu/jogszabaly?docid=A1100368.KOR" TargetMode="External"/><Relationship Id="rId6" Type="http://schemas.openxmlformats.org/officeDocument/2006/relationships/hyperlink" Target="https://net.jogtar.hu/jogszabaly?docid=A1100195.TV" TargetMode="External"/><Relationship Id="rId5" Type="http://schemas.openxmlformats.org/officeDocument/2006/relationships/hyperlink" Target="https://net.jogtar.hu/jogszabaly?docid=A1100195.TV" TargetMode="External"/><Relationship Id="rId4" Type="http://schemas.openxmlformats.org/officeDocument/2006/relationships/hyperlink" Target="https://net.jogtar.hu/jogszabaly?docid=A1100196.T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Szolg&#225;ltat&#225;s\2017_SZOLG&#193;LTAT&#193;S\P&#193;LY&#193;ZATI%20FELH&#205;V&#193;S_2017\P&#225;ly.Felh&#237;v&#225;sinfo2017.02.03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0B820-8665-4EFD-9AFE-319696D5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Pály.Felhívásinfo2017.02.03.</Template>
  <TotalTime>14</TotalTime>
  <Pages>9</Pages>
  <Words>2994</Words>
  <Characters>20663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23610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http://www.nyugatrmk.hu/</vt:lpwstr>
      </vt:variant>
      <vt:variant>
        <vt:lpwstr/>
      </vt:variant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http://www.nyugatrmk.hu/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Vass-Bödör</dc:creator>
  <cp:lastModifiedBy>x</cp:lastModifiedBy>
  <cp:revision>12</cp:revision>
  <cp:lastPrinted>2019-03-07T12:09:00Z</cp:lastPrinted>
  <dcterms:created xsi:type="dcterms:W3CDTF">2019-04-24T11:19:00Z</dcterms:created>
  <dcterms:modified xsi:type="dcterms:W3CDTF">2019-04-29T11:48:00Z</dcterms:modified>
</cp:coreProperties>
</file>